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18" w:rsidRDefault="009F7318" w:rsidP="00566BCC">
      <w:pPr>
        <w:shd w:val="clear" w:color="auto" w:fill="FFFFFF"/>
        <w:tabs>
          <w:tab w:val="left" w:pos="6885"/>
          <w:tab w:val="right" w:pos="9355"/>
        </w:tabs>
        <w:spacing w:after="0" w:line="240" w:lineRule="auto"/>
        <w:textAlignment w:val="baseline"/>
        <w:rPr>
          <w:rFonts w:ascii="inherit" w:hAnsi="inherit" w:cs="inherit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9F7318" w:rsidRDefault="00CF6D9E" w:rsidP="00566BC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CF6D9E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676.5pt">
            <v:imagedata r:id="rId7" o:title="регулирование споров"/>
          </v:shape>
        </w:pict>
      </w:r>
    </w:p>
    <w:p w:rsidR="009F7318" w:rsidRDefault="009F7318" w:rsidP="00566BC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pPr w:leftFromText="180" w:rightFromText="180" w:tblpY="690"/>
        <w:tblW w:w="9288" w:type="dxa"/>
        <w:tblLook w:val="01E0"/>
      </w:tblPr>
      <w:tblGrid>
        <w:gridCol w:w="5148"/>
        <w:gridCol w:w="4140"/>
      </w:tblGrid>
      <w:tr w:rsidR="00CF6D9E" w:rsidTr="002B43C7">
        <w:tc>
          <w:tcPr>
            <w:tcW w:w="5148" w:type="dxa"/>
          </w:tcPr>
          <w:p w:rsidR="00CF6D9E" w:rsidRPr="00F82D5A" w:rsidRDefault="00CF6D9E" w:rsidP="002B43C7">
            <w:pPr>
              <w:shd w:val="clear" w:color="auto" w:fill="FFFFFF"/>
              <w:tabs>
                <w:tab w:val="left" w:pos="6885"/>
                <w:tab w:val="right" w:pos="9355"/>
              </w:tabs>
              <w:spacing w:after="0" w:line="240" w:lineRule="auto"/>
              <w:textAlignment w:val="baseline"/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Согласовано                                                                                                 </w:t>
            </w:r>
          </w:p>
          <w:p w:rsidR="00CF6D9E" w:rsidRPr="00F82D5A" w:rsidRDefault="00CF6D9E" w:rsidP="002B43C7">
            <w:pPr>
              <w:tabs>
                <w:tab w:val="left" w:pos="688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Пре</w:t>
            </w:r>
            <w:r w:rsidRPr="00F82D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дседатель профсоюза</w:t>
            </w: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 </w:t>
            </w:r>
          </w:p>
          <w:p w:rsidR="00CF6D9E" w:rsidRPr="00F82D5A" w:rsidRDefault="00CF6D9E" w:rsidP="002B43C7">
            <w:pPr>
              <w:tabs>
                <w:tab w:val="left" w:pos="688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МУДО </w:t>
            </w:r>
            <w:r w:rsidRPr="00F82D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«</w:t>
            </w: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ДЮСШ «</w:t>
            </w:r>
            <w:r w:rsidRPr="00F82D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Самбо и Дзюдо</w:t>
            </w: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»    </w:t>
            </w:r>
          </w:p>
          <w:p w:rsidR="00CF6D9E" w:rsidRPr="00F82D5A" w:rsidRDefault="00CF6D9E" w:rsidP="002B43C7">
            <w:pPr>
              <w:tabs>
                <w:tab w:val="left" w:pos="6885"/>
                <w:tab w:val="right" w:pos="9355"/>
              </w:tabs>
              <w:spacing w:after="0" w:line="240" w:lineRule="auto"/>
              <w:textAlignment w:val="baseline"/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F82D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Ичеткина О.И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.__________________</w:t>
            </w: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</w:t>
            </w:r>
          </w:p>
        </w:tc>
        <w:tc>
          <w:tcPr>
            <w:tcW w:w="4140" w:type="dxa"/>
          </w:tcPr>
          <w:p w:rsidR="00CF6D9E" w:rsidRDefault="00CF6D9E" w:rsidP="002B43C7">
            <w:pPr>
              <w:tabs>
                <w:tab w:val="left" w:pos="688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Утверждаю </w:t>
            </w:r>
          </w:p>
          <w:p w:rsidR="00CF6D9E" w:rsidRPr="00F82D5A" w:rsidRDefault="00CF6D9E" w:rsidP="002B43C7">
            <w:pPr>
              <w:tabs>
                <w:tab w:val="left" w:pos="688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Директор МУДО </w:t>
            </w:r>
            <w:r w:rsidRPr="00F82D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«</w:t>
            </w: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ДЮСШ «</w:t>
            </w:r>
            <w:r w:rsidRPr="00F82D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Самбо и Дзюдо</w:t>
            </w:r>
            <w:r w:rsidRPr="00F82D5A">
              <w:rPr>
                <w:rFonts w:ascii="inherit" w:hAnsi="inherit" w:cs="inherit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»    </w:t>
            </w:r>
          </w:p>
          <w:p w:rsidR="00CF6D9E" w:rsidRPr="00F82D5A" w:rsidRDefault="00CF6D9E" w:rsidP="002B43C7">
            <w:pPr>
              <w:tabs>
                <w:tab w:val="left" w:pos="688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F82D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Сапунов Д.П.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__________________</w:t>
            </w:r>
          </w:p>
          <w:p w:rsidR="00CF6D9E" w:rsidRDefault="00CF6D9E" w:rsidP="002B43C7">
            <w:pPr>
              <w:tabs>
                <w:tab w:val="left" w:pos="688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F82D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Приказ № </w:t>
            </w:r>
            <w:proofErr w:type="spellStart"/>
            <w:r w:rsidRPr="00F82D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___от</w:t>
            </w:r>
            <w:proofErr w:type="spellEnd"/>
            <w:r w:rsidRPr="00F82D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__________2016 года</w:t>
            </w:r>
          </w:p>
          <w:p w:rsidR="00CF6D9E" w:rsidRPr="00F82D5A" w:rsidRDefault="00CF6D9E" w:rsidP="002B43C7">
            <w:pPr>
              <w:tabs>
                <w:tab w:val="left" w:pos="688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</w:tbl>
    <w:p w:rsidR="009F7318" w:rsidRDefault="009F7318" w:rsidP="00566BC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F7318" w:rsidRPr="00DB657A" w:rsidRDefault="009F7318" w:rsidP="00DB657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</w:p>
    <w:p w:rsidR="009F7318" w:rsidRPr="009E2DE4" w:rsidRDefault="009F7318" w:rsidP="00CA1B00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E2DE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Положение</w:t>
      </w:r>
    </w:p>
    <w:p w:rsidR="009F7318" w:rsidRPr="009E2DE4" w:rsidRDefault="009F7318" w:rsidP="00CA1B0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E2DE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 комиссии по урегулированию споров </w:t>
      </w:r>
      <w:proofErr w:type="gramStart"/>
      <w:r w:rsidRPr="009E2DE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между</w:t>
      </w:r>
      <w:proofErr w:type="gramEnd"/>
    </w:p>
    <w:p w:rsidR="009F7318" w:rsidRPr="009E2DE4" w:rsidRDefault="009F7318" w:rsidP="00CA1B0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E2DE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участниками образовательных отношений</w:t>
      </w:r>
    </w:p>
    <w:p w:rsidR="009F7318" w:rsidRPr="009E2DE4" w:rsidRDefault="009F7318" w:rsidP="00CA1B0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59AA"/>
          <w:kern w:val="36"/>
          <w:sz w:val="32"/>
          <w:szCs w:val="32"/>
          <w:lang w:eastAsia="ru-RU"/>
        </w:rPr>
      </w:pPr>
      <w:r w:rsidRPr="009E2DE4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муниципального  учреждения дополнительного образования   «Детско-ю</w:t>
      </w: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ношеской спортивной  школы «Самбо и Дзюдо</w:t>
      </w:r>
      <w:r w:rsidRPr="009E2DE4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9F7318" w:rsidRPr="009E2DE4" w:rsidRDefault="009F7318" w:rsidP="00CA1B0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59AA"/>
          <w:kern w:val="36"/>
          <w:sz w:val="32"/>
          <w:szCs w:val="32"/>
          <w:lang w:eastAsia="ru-RU"/>
        </w:rPr>
      </w:pPr>
    </w:p>
    <w:p w:rsidR="009F7318" w:rsidRPr="00CA1B00" w:rsidRDefault="009F7318" w:rsidP="00CA1B0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 Black" w:hAnsi="Arial Black" w:cs="Arial Black"/>
          <w:b/>
          <w:bCs/>
          <w:color w:val="0059AA"/>
          <w:kern w:val="36"/>
          <w:sz w:val="32"/>
          <w:szCs w:val="32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CF6D9E" w:rsidRDefault="00CF6D9E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CF6D9E" w:rsidRDefault="00CF6D9E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CF6D9E" w:rsidRDefault="00CF6D9E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566BCC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hAnsi="Trebuchet MS" w:cs="Trebuchet MS"/>
          <w:b/>
          <w:bCs/>
          <w:color w:val="0059AA"/>
          <w:kern w:val="36"/>
          <w:sz w:val="38"/>
          <w:szCs w:val="38"/>
          <w:lang w:eastAsia="ru-RU"/>
        </w:rPr>
      </w:pPr>
    </w:p>
    <w:p w:rsidR="009F7318" w:rsidRDefault="009F7318" w:rsidP="002840E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ambria" w:hAnsi="Cambria" w:cs="Cambria"/>
          <w:kern w:val="36"/>
          <w:sz w:val="24"/>
          <w:szCs w:val="24"/>
          <w:lang w:eastAsia="ru-RU"/>
        </w:rPr>
      </w:pPr>
      <w:r w:rsidRPr="002840E5">
        <w:rPr>
          <w:rFonts w:ascii="Cambria" w:hAnsi="Cambria" w:cs="Cambria"/>
          <w:kern w:val="36"/>
          <w:sz w:val="24"/>
          <w:szCs w:val="24"/>
          <w:lang w:eastAsia="ru-RU"/>
        </w:rPr>
        <w:t>г.</w:t>
      </w:r>
      <w:r>
        <w:rPr>
          <w:rFonts w:ascii="Cambria" w:hAnsi="Cambria" w:cs="Cambria"/>
          <w:kern w:val="36"/>
          <w:sz w:val="24"/>
          <w:szCs w:val="24"/>
          <w:lang w:eastAsia="ru-RU"/>
        </w:rPr>
        <w:t xml:space="preserve"> </w:t>
      </w:r>
      <w:r w:rsidRPr="002840E5">
        <w:rPr>
          <w:rFonts w:ascii="Cambria" w:hAnsi="Cambria" w:cs="Cambria"/>
          <w:kern w:val="36"/>
          <w:sz w:val="24"/>
          <w:szCs w:val="24"/>
          <w:lang w:eastAsia="ru-RU"/>
        </w:rPr>
        <w:t>Качканар</w:t>
      </w:r>
    </w:p>
    <w:p w:rsidR="009F7318" w:rsidRPr="009E2DE4" w:rsidRDefault="009F7318" w:rsidP="002840E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ambria" w:hAnsi="Cambria" w:cs="Cambria"/>
          <w:kern w:val="36"/>
          <w:sz w:val="24"/>
          <w:szCs w:val="24"/>
          <w:lang w:eastAsia="ru-RU"/>
        </w:rPr>
      </w:pPr>
      <w:r>
        <w:rPr>
          <w:rFonts w:ascii="Cambria" w:hAnsi="Cambria" w:cs="Cambria"/>
          <w:kern w:val="36"/>
          <w:sz w:val="24"/>
          <w:szCs w:val="24"/>
          <w:lang w:eastAsia="ru-RU"/>
        </w:rPr>
        <w:t xml:space="preserve">2016 </w:t>
      </w:r>
      <w:r w:rsidRPr="009E2DE4">
        <w:rPr>
          <w:rFonts w:ascii="Cambria" w:hAnsi="Cambria" w:cs="Cambria"/>
          <w:kern w:val="36"/>
          <w:sz w:val="24"/>
          <w:szCs w:val="24"/>
          <w:lang w:eastAsia="ru-RU"/>
        </w:rPr>
        <w:t>г.</w:t>
      </w:r>
    </w:p>
    <w:p w:rsidR="009F7318" w:rsidRPr="002840E5" w:rsidRDefault="009F7318" w:rsidP="002840E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ambria" w:hAnsi="Cambria" w:cs="Cambria"/>
          <w:i/>
          <w:iCs/>
          <w:kern w:val="36"/>
          <w:sz w:val="24"/>
          <w:szCs w:val="24"/>
          <w:lang w:eastAsia="ru-RU"/>
        </w:rPr>
      </w:pPr>
    </w:p>
    <w:p w:rsidR="009F7318" w:rsidRPr="002840E5" w:rsidRDefault="009F7318" w:rsidP="002840E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ambria" w:hAnsi="Cambria" w:cs="Cambria"/>
          <w:kern w:val="36"/>
          <w:sz w:val="24"/>
          <w:szCs w:val="24"/>
          <w:lang w:eastAsia="ru-RU"/>
        </w:rPr>
      </w:pPr>
    </w:p>
    <w:p w:rsidR="009F7318" w:rsidRPr="009E2DE4" w:rsidRDefault="009F7318" w:rsidP="00DE131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45"/>
        <w:textAlignment w:val="baseline"/>
        <w:outlineLvl w:val="0"/>
        <w:rPr>
          <w:rFonts w:ascii="Cambria" w:hAnsi="Cambria" w:cs="Cambria"/>
          <w:b/>
          <w:bCs/>
          <w:kern w:val="36"/>
          <w:sz w:val="24"/>
          <w:szCs w:val="24"/>
          <w:lang w:eastAsia="ru-RU"/>
        </w:rPr>
      </w:pPr>
      <w:r w:rsidRPr="009E2DE4">
        <w:rPr>
          <w:rFonts w:ascii="Cambria" w:hAnsi="Cambria" w:cs="Cambria"/>
          <w:b/>
          <w:bCs/>
          <w:kern w:val="36"/>
          <w:sz w:val="24"/>
          <w:szCs w:val="24"/>
          <w:lang w:eastAsia="ru-RU"/>
        </w:rPr>
        <w:t>Общие положения</w:t>
      </w:r>
    </w:p>
    <w:p w:rsidR="009F7318" w:rsidRPr="001B0B76" w:rsidRDefault="009F7318" w:rsidP="001B0B76">
      <w:pPr>
        <w:shd w:val="clear" w:color="auto" w:fill="FFFFFF"/>
        <w:spacing w:after="0" w:line="240" w:lineRule="auto"/>
        <w:textAlignment w:val="baseline"/>
        <w:outlineLvl w:val="0"/>
        <w:rPr>
          <w:rFonts w:ascii="Cambria" w:hAnsi="Cambria" w:cs="Cambria"/>
          <w:b/>
          <w:bCs/>
          <w:color w:val="0059AA"/>
          <w:kern w:val="36"/>
          <w:sz w:val="24"/>
          <w:szCs w:val="24"/>
          <w:lang w:eastAsia="ru-RU"/>
        </w:rPr>
      </w:pPr>
    </w:p>
    <w:p w:rsidR="009F7318" w:rsidRPr="001B0B76" w:rsidRDefault="009F7318" w:rsidP="00DE131A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B0B76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1B0B76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</w:t>
      </w:r>
      <w:r w:rsidRPr="00DE13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0B76">
        <w:rPr>
          <w:rFonts w:ascii="Times New Roman" w:hAnsi="Times New Roman" w:cs="Times New Roman"/>
          <w:sz w:val="24"/>
          <w:szCs w:val="24"/>
          <w:lang w:eastAsia="ru-RU"/>
        </w:rPr>
        <w:t>Положение разработано в соответствии с Федеральным законом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</w:t>
      </w:r>
      <w:r w:rsidRPr="001B0B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F7318" w:rsidRPr="00DE131A" w:rsidRDefault="009F7318" w:rsidP="00DE131A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B0B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Настоящее Положение устанавливает порядок создания, организации работы, принятия и исполнения решений Комиссии по урегулированию споров (далее – Комиссия) между участниками образовательных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1B0B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тношений 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муниципального  учреждения дополнительного образования «Детско-юношеской спортивной школы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Самбо и Дзюдо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(далее – Учреждение)</w:t>
      </w:r>
      <w:r w:rsidRPr="001B0B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318" w:rsidRPr="001B0B76" w:rsidRDefault="009F7318" w:rsidP="00DE131A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B0B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Положение утверждено с учетом мнения  родительского Совета (законных представителей) несовершеннолетних учащихся  (протокол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31A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E13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 w:rsidRPr="00DE131A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DE131A">
        <w:rPr>
          <w:rFonts w:ascii="Times New Roman" w:hAnsi="Times New Roman" w:cs="Times New Roman"/>
          <w:sz w:val="24"/>
          <w:szCs w:val="24"/>
          <w:lang w:eastAsia="ru-RU"/>
        </w:rPr>
        <w:t xml:space="preserve"> года) 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 Совета МУДО ДЮСШ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Самбо и Дзюдо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 (протокол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председателем профсоюза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9F7318" w:rsidRPr="001B0B76" w:rsidRDefault="009F7318" w:rsidP="00DE131A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0B76">
        <w:rPr>
          <w:rFonts w:ascii="Times New Roman" w:hAnsi="Times New Roman" w:cs="Times New Roman"/>
          <w:sz w:val="24"/>
          <w:szCs w:val="24"/>
          <w:lang w:eastAsia="ru-RU"/>
        </w:rPr>
        <w:t xml:space="preserve">1.4. Изменения в Положение могут быть внесены только с учетом мнения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Совета Учреждения, </w:t>
      </w:r>
      <w:r w:rsidRPr="00DE131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1B0B76">
        <w:rPr>
          <w:rFonts w:ascii="Times New Roman" w:hAnsi="Times New Roman" w:cs="Times New Roman"/>
          <w:sz w:val="24"/>
          <w:szCs w:val="24"/>
          <w:lang w:eastAsia="ru-RU"/>
        </w:rPr>
        <w:t xml:space="preserve">овета родителей, </w:t>
      </w:r>
      <w:r w:rsidRPr="001B0B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 также представительного органа работников 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1B0B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318" w:rsidRPr="001B0B76" w:rsidRDefault="009F7318" w:rsidP="00DE131A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0B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Pr="001B0B76">
        <w:rPr>
          <w:rFonts w:ascii="Times New Roman" w:hAnsi="Times New Roman" w:cs="Times New Roman"/>
          <w:sz w:val="24"/>
          <w:szCs w:val="24"/>
          <w:lang w:eastAsia="ru-RU"/>
        </w:rPr>
        <w:t xml:space="preserve">В своей деятельности Комиссия руководствуется Конституцией РФ, </w:t>
      </w:r>
      <w:r w:rsidRPr="001B0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273-ФЗ</w:t>
      </w:r>
      <w:r w:rsidRPr="001B0B76">
        <w:rPr>
          <w:rFonts w:ascii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</w:t>
      </w:r>
      <w:r w:rsidRPr="001B0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 также другими федеральными законами, иными нормативными правовыми актами РФ, законами и иными нормативными правовыми актами субъектов РФ, содержащими нормы, регулирующие отношения в сфере образования, </w:t>
      </w:r>
      <w:r w:rsidRPr="001B0B76">
        <w:rPr>
          <w:rFonts w:ascii="Times New Roman" w:hAnsi="Times New Roman" w:cs="Times New Roman"/>
          <w:sz w:val="24"/>
          <w:szCs w:val="24"/>
          <w:lang w:eastAsia="ru-RU"/>
        </w:rPr>
        <w:t xml:space="preserve">локальными нормативными актами </w:t>
      </w:r>
      <w:r w:rsidRPr="00DE131A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1B0B76">
        <w:rPr>
          <w:rFonts w:ascii="Times New Roman" w:hAnsi="Times New Roman" w:cs="Times New Roman"/>
          <w:sz w:val="24"/>
          <w:szCs w:val="24"/>
          <w:lang w:eastAsia="ru-RU"/>
        </w:rPr>
        <w:t xml:space="preserve"> и настоящим Положением.</w:t>
      </w:r>
    </w:p>
    <w:p w:rsidR="009F7318" w:rsidRPr="00DE131A" w:rsidRDefault="009F7318" w:rsidP="007F23CE">
      <w:pPr>
        <w:shd w:val="clear" w:color="auto" w:fill="FFFFFF"/>
        <w:spacing w:before="75" w:after="75" w:line="240" w:lineRule="auto"/>
        <w:ind w:left="-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3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F7318" w:rsidRPr="009E2DE4" w:rsidRDefault="009F7318" w:rsidP="007F23CE">
      <w:pPr>
        <w:tabs>
          <w:tab w:val="left" w:pos="2410"/>
        </w:tabs>
        <w:spacing w:after="0" w:line="240" w:lineRule="auto"/>
        <w:ind w:left="184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E2D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2.Формирование Комиссии и организация её работы</w:t>
      </w:r>
    </w:p>
    <w:p w:rsidR="009F7318" w:rsidRPr="00A0403F" w:rsidRDefault="009F7318" w:rsidP="00A0403F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9F7318" w:rsidRPr="0096644E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2.1. Комиссия создаётся в составе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0403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ru-RU"/>
        </w:rPr>
        <w:t>шести</w:t>
      </w:r>
      <w:bookmarkStart w:id="0" w:name="_GoBack"/>
      <w:bookmarkEnd w:id="0"/>
      <w:r w:rsidRPr="00A0403F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членов из равного числа представителей совершеннолетних учащихся</w:t>
      </w:r>
      <w:r w:rsidRPr="00A0403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представителей родителей (законных представителей)  и представителей работников У</w:t>
      </w:r>
      <w:r w:rsidRPr="00A0403F">
        <w:rPr>
          <w:rFonts w:ascii="Times New Roman" w:hAnsi="Times New Roman" w:cs="Times New Roman"/>
          <w:sz w:val="24"/>
          <w:szCs w:val="24"/>
          <w:lang w:eastAsia="ru-RU"/>
        </w:rPr>
        <w:t>чреждения.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F7318" w:rsidRPr="0096644E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2.2. 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учащихся, представительным органом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9F7318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2.3. Состав Комиссии утверждается приказом директора. Срок полномочий Комиссии – два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F7318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.4. Члены Комиссии осуществляют свою деятельность на безвозмездной основе. </w:t>
      </w:r>
    </w:p>
    <w:p w:rsidR="009F7318" w:rsidRPr="0096644E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2.5. В состав Комиссии входят председатель Комиссии, заместитель председателя Комиссии, ответственный секретарь и члены Комиссии. 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2.6. Руководство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общее руководство деятельностью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председательствует на заседаниях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организует работу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 план работы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общий </w:t>
      </w:r>
      <w:proofErr w:type="gramStart"/>
      <w:r w:rsidRPr="0096644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реализацией принятых Комиссией решений;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распределяет обязанности между членами Комиссии.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2.7. Заместитель председателя Комиссии назначается решением председателя Комиссии.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Комиссии: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координирует работу членов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готовит документы, выносимые на рассмотрение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</w:t>
      </w:r>
      <w:proofErr w:type="gramStart"/>
      <w:r w:rsidRPr="0096644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плана работы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отсутствия председателя Комиссии выполняет его обязанности.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2.8. Ответственным секретарем Комиссии является представитель работников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F7318" w:rsidRPr="0096644E" w:rsidRDefault="009F7318" w:rsidP="007F23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Ответственный секретарь Комиссии:</w:t>
      </w:r>
    </w:p>
    <w:p w:rsidR="009F7318" w:rsidRPr="0096644E" w:rsidRDefault="009F7318" w:rsidP="007F23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организует делопроизводство Комиссии;</w:t>
      </w:r>
    </w:p>
    <w:p w:rsidR="009F7318" w:rsidRPr="0096644E" w:rsidRDefault="009F7318" w:rsidP="007F23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ведет протоколы заседаний Комиссии;</w:t>
      </w:r>
    </w:p>
    <w:p w:rsidR="009F7318" w:rsidRPr="0096644E" w:rsidRDefault="009F7318" w:rsidP="007F23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 Комиссии;</w:t>
      </w:r>
    </w:p>
    <w:p w:rsidR="009F7318" w:rsidRPr="0096644E" w:rsidRDefault="009F7318" w:rsidP="007F23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информирует о решениях Комиссии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администрацию ОУ, совет обучающихся, совет родителей, а также представительный орган работников ОУ;</w:t>
      </w:r>
    </w:p>
    <w:p w:rsidR="009F7318" w:rsidRPr="0096644E" w:rsidRDefault="009F7318" w:rsidP="007F23C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644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доводит решения Комиссии до сведения участника образовательных отношений, обратившегося в Комиссию с целью урегулирования конфликта;</w:t>
      </w:r>
    </w:p>
    <w:p w:rsidR="009F7318" w:rsidRPr="0096644E" w:rsidRDefault="009F7318" w:rsidP="007F23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обеспечивает контроль выполнения решений Комиссии;</w:t>
      </w:r>
    </w:p>
    <w:p w:rsidR="009F7318" w:rsidRPr="0096644E" w:rsidRDefault="009F7318" w:rsidP="007F23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несет ответственность за сохранность документов и иных материалов, рассматриваемых на заседаниях Комиссии.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2.9. Член Комиссии имеет право: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принимать участие в подготовке заседаний Комиссии;</w:t>
      </w:r>
    </w:p>
    <w:p w:rsidR="009F7318" w:rsidRPr="0096644E" w:rsidRDefault="009F7318" w:rsidP="00A02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обращаться к председателю Комиссии по вопросам, входящим в компетенцию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обращаться по вопросам, входящим в компетенцию Комиссии, за необходимой информацией к лицам, органам и организациям;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вносить предложения руководству Комиссии о совершенствовании организации работы Комиссии.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2.10. Член Комиссии обязан: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участвовать в заседаниях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выполнять возложенные на него функции в соответствии с Положением и решениями Комиссии;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соблюдать требования законодательных и иных нормативных правовых актов при реализации своих функций;</w:t>
      </w:r>
    </w:p>
    <w:p w:rsidR="009F7318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:rsidR="009F7318" w:rsidRPr="0096644E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2.11. Досрочное прекращение полномочий члена Комиссии осуществляется:</w:t>
      </w:r>
    </w:p>
    <w:p w:rsidR="009F7318" w:rsidRPr="0096644E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 на основании личного заявления члена Комиссии об исключении из его состава;</w:t>
      </w:r>
    </w:p>
    <w:p w:rsidR="009F7318" w:rsidRPr="0096644E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 по требованию не менее 2/3 членов Комиссии, выраженному в письменной форме;</w:t>
      </w:r>
    </w:p>
    <w:p w:rsidR="009F7318" w:rsidRPr="0096644E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.3 в случае отчисления из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учащегося, родителем (законным представителем) которого является член Комиссии, или увольнения работника – члена Комиссии;</w:t>
      </w:r>
    </w:p>
    <w:p w:rsidR="009F7318" w:rsidRPr="0096644E" w:rsidRDefault="009F7318" w:rsidP="007F2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.4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процесса. 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2.12. При наличии в составе 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9F7318" w:rsidRDefault="009F7318" w:rsidP="00A04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" w:name="общ"/>
      <w:bookmarkStart w:id="2" w:name="функ"/>
    </w:p>
    <w:p w:rsidR="009F7318" w:rsidRPr="00A022A8" w:rsidRDefault="009F7318" w:rsidP="00A04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022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Функции и полномочия Комиссии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3.1. Комиссия осуществляет следующие функции: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анализа представленных участниками образовательных отношений материалов, в т. ч. по вопросу возникновения конфликта интересов педагогического работника, применения локальных нормативных актов, решений о применении </w:t>
      </w:r>
      <w:proofErr w:type="gramStart"/>
      <w:r w:rsidRPr="0096644E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обучающимся дисциплинарного взыскания;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урегулирование разногласий между участниками образовательных отношений;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принятие решений по результатам рассмотрения обращений.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3.2. Комиссия имеет право:</w:t>
      </w:r>
    </w:p>
    <w:p w:rsidR="009F7318" w:rsidRPr="0096644E" w:rsidRDefault="009F7318" w:rsidP="00A02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запрашивать у участников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ых отношений необходимые для ее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деятельности документы, материалы и информацию;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устанавливать сроки представления запрашиваемых документов, материалов и информации;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проводить необходимые консультации по рассматриваемым спорам с участниками образовательных отношений;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приглашать участников образовательных отношений для дачи разъяснений.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3.3. Комиссия обязана: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объективно, полно и всесторонне рассматривать обращение участника образовательных отношений;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обеспечивать соблюдение прав и свобод участников образовательных отношений;</w:t>
      </w:r>
    </w:p>
    <w:p w:rsidR="009F7318" w:rsidRPr="0096644E" w:rsidRDefault="009F7318" w:rsidP="00A02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стремиться к урегулированию разногласий между участниками образовательных отношений;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рассматривать обращение в течение десяти календарных дней с момента поступления обращения в письменной форме;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принимать решение в соответствии с законодательством об образовании, локальными нормативными актами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9F7318" w:rsidRPr="00A022A8" w:rsidRDefault="009F7318" w:rsidP="00A04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3" w:name="зак"/>
      <w:bookmarkEnd w:id="1"/>
      <w:bookmarkEnd w:id="2"/>
      <w:r w:rsidRPr="00A022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Порядок работы Комиссии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4.1.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</w:t>
      </w: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4.2. Решение о проведении заседания Комиссии принимается её председателем на основании обращения (жалобы, заявления, предложения) участника образовательных отношений не позднее 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учебных дней с момента поступления такого обращения.</w:t>
      </w: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4.4.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4.5.Лицо,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4.6.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4.7.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Комиссия принимает решение простым большинством голосов членов, присутствующих на заседании Комиссии.</w:t>
      </w: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4.8. В случае </w:t>
      </w:r>
      <w:proofErr w:type="gramStart"/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учащихся, родителей (законных представителей) несовершеннолетних учащихся, а также работников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Комиссия возлагает обязанности по устранению выявленных нарушений и (или) недопущению нарушений в будущем.</w:t>
      </w: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4.9. Если нарушения прав участников образовательных отношений возникли вследствие принятия решения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Учреждением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вследствие издания локального нормативного акта, Комиссия принимает решение об отмене данного решения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(локального нормативного акта) и указывает срок исполнения решения.</w:t>
      </w: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4.10.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9F7318" w:rsidRPr="0096644E" w:rsidRDefault="009F7318" w:rsidP="00E76F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4.11.Решение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7318" w:rsidRPr="00A022A8" w:rsidRDefault="009F7318" w:rsidP="00A04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022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Порядок принятия и оформления решений Комиссии</w:t>
      </w:r>
    </w:p>
    <w:p w:rsidR="009F7318" w:rsidRPr="0096644E" w:rsidRDefault="009F7318" w:rsidP="00A04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5.1.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 В случае установления факта нарушения права на образование Комиссия принимает решение, направленное на его восстановление, в т. ч. с возложением обязанности по устранению выявленных нарушений на обучающихся, родителей (законных представителей) несовершеннолетних обучающихся, а также работников ОУ.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5.3. В случае необоснованности обращения участника образовательных отношений, отсутствии нарушения права на образование, </w:t>
      </w:r>
      <w:r w:rsidRPr="009664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Комиссия отказывает в удовлетворении просьбы обратившегося лица.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5.4. 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</w:t>
      </w:r>
      <w:proofErr w:type="gramStart"/>
      <w:r w:rsidRPr="0096644E">
        <w:rPr>
          <w:rFonts w:ascii="Times New Roman" w:hAnsi="Times New Roman" w:cs="Times New Roman"/>
          <w:sz w:val="24"/>
          <w:szCs w:val="24"/>
          <w:lang w:eastAsia="ru-RU"/>
        </w:rPr>
        <w:t>председательствовавший</w:t>
      </w:r>
      <w:proofErr w:type="gramEnd"/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на заседании Комиссии.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5.5. Решения Комиссии оформляются протоколами, которые подписываются всеми присутствующими членами Комиссии.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5.6. Решения Комиссии в виде выписки из протокола в течение трех дней со дня заседания направляются заявителю, в администрацию ОУ, совет обучающихся, совет родителей, а также в представительный орган работников ОУ для исполнения.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>5.7.Решение Комиссии может быть обжаловано в установленном законодательством РФ порядке.</w:t>
      </w:r>
    </w:p>
    <w:p w:rsidR="009F7318" w:rsidRPr="0096644E" w:rsidRDefault="009F7318" w:rsidP="00A0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5.8.Решение комиссии является обязательным для всех участников образовательных отношений в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Учреждении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>, и подлежит исполнению в сроки, предусмотренные указанным решением.</w:t>
      </w:r>
    </w:p>
    <w:p w:rsidR="009F7318" w:rsidRPr="0096644E" w:rsidRDefault="009F7318" w:rsidP="004E2BBC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5.9. Срок хранения документов Комиссии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Учреждении</w:t>
      </w:r>
      <w:r w:rsidRPr="0096644E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три года.</w:t>
      </w:r>
      <w:bookmarkEnd w:id="3"/>
    </w:p>
    <w:p w:rsidR="009F7318" w:rsidRPr="00A022A8" w:rsidRDefault="009F7318" w:rsidP="00A0403F">
      <w:pPr>
        <w:shd w:val="clear" w:color="auto" w:fill="FFFFFF"/>
        <w:spacing w:before="75" w:after="75" w:line="240" w:lineRule="auto"/>
        <w:ind w:left="-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7318" w:rsidRPr="00A022A8" w:rsidRDefault="009F7318" w:rsidP="00A022A8">
      <w:pPr>
        <w:shd w:val="clear" w:color="auto" w:fill="FFFFFF"/>
        <w:tabs>
          <w:tab w:val="left" w:pos="2580"/>
          <w:tab w:val="left" w:pos="2985"/>
        </w:tabs>
        <w:spacing w:before="75" w:after="75" w:line="240" w:lineRule="auto"/>
        <w:ind w:left="-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022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Срок полномочий</w:t>
      </w:r>
    </w:p>
    <w:p w:rsidR="009F7318" w:rsidRPr="00A0403F" w:rsidRDefault="009F7318" w:rsidP="004E2BBC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04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Срок полномочий Комиссии составляет два года.</w:t>
      </w:r>
    </w:p>
    <w:p w:rsidR="009F7318" w:rsidRPr="00A0403F" w:rsidRDefault="009F7318" w:rsidP="004E2BBC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04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Члены Комиссии осуществляют свою деятельность на безвозмездной основе.</w:t>
      </w:r>
    </w:p>
    <w:p w:rsidR="009F7318" w:rsidRPr="00A0403F" w:rsidRDefault="009F7318" w:rsidP="004E2BBC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9F7318" w:rsidRPr="00A0403F" w:rsidSect="007F23CE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318" w:rsidRDefault="009F7318" w:rsidP="00DC723E">
      <w:pPr>
        <w:spacing w:after="0" w:line="240" w:lineRule="auto"/>
      </w:pPr>
      <w:r>
        <w:separator/>
      </w:r>
    </w:p>
  </w:endnote>
  <w:endnote w:type="continuationSeparator" w:id="0">
    <w:p w:rsidR="009F7318" w:rsidRDefault="009F7318" w:rsidP="00DC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18" w:rsidRDefault="00E06D19">
    <w:pPr>
      <w:pStyle w:val="a8"/>
      <w:jc w:val="center"/>
    </w:pPr>
    <w:fldSimple w:instr="PAGE   \* MERGEFORMAT">
      <w:r w:rsidR="00CF6D9E">
        <w:rPr>
          <w:noProof/>
        </w:rPr>
        <w:t>6</w:t>
      </w:r>
    </w:fldSimple>
  </w:p>
  <w:p w:rsidR="009F7318" w:rsidRDefault="009F73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318" w:rsidRDefault="009F7318" w:rsidP="00DC723E">
      <w:pPr>
        <w:spacing w:after="0" w:line="240" w:lineRule="auto"/>
      </w:pPr>
      <w:r>
        <w:separator/>
      </w:r>
    </w:p>
  </w:footnote>
  <w:footnote w:type="continuationSeparator" w:id="0">
    <w:p w:rsidR="009F7318" w:rsidRDefault="009F7318" w:rsidP="00DC7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681C"/>
    <w:multiLevelType w:val="hybridMultilevel"/>
    <w:tmpl w:val="68A61424"/>
    <w:lvl w:ilvl="0" w:tplc="8FBA6C3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3C012BE3"/>
    <w:multiLevelType w:val="hybridMultilevel"/>
    <w:tmpl w:val="D6DAE0B6"/>
    <w:lvl w:ilvl="0" w:tplc="AAAE7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F270F"/>
    <w:multiLevelType w:val="hybridMultilevel"/>
    <w:tmpl w:val="FF20F1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73832"/>
    <w:multiLevelType w:val="hybridMultilevel"/>
    <w:tmpl w:val="4CA0E3F0"/>
    <w:lvl w:ilvl="0" w:tplc="730ABF8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4F4"/>
    <w:rsid w:val="001B0B76"/>
    <w:rsid w:val="00226B26"/>
    <w:rsid w:val="002840E5"/>
    <w:rsid w:val="00290CEA"/>
    <w:rsid w:val="00291F32"/>
    <w:rsid w:val="00430DD9"/>
    <w:rsid w:val="004B3F79"/>
    <w:rsid w:val="004D3CAC"/>
    <w:rsid w:val="004E2BBC"/>
    <w:rsid w:val="00566BCC"/>
    <w:rsid w:val="006024F4"/>
    <w:rsid w:val="0071072E"/>
    <w:rsid w:val="00747D7B"/>
    <w:rsid w:val="007B3CF9"/>
    <w:rsid w:val="007F23CE"/>
    <w:rsid w:val="008C549E"/>
    <w:rsid w:val="0091230B"/>
    <w:rsid w:val="00960902"/>
    <w:rsid w:val="0096644E"/>
    <w:rsid w:val="009E2DE4"/>
    <w:rsid w:val="009F7318"/>
    <w:rsid w:val="00A022A8"/>
    <w:rsid w:val="00A0403F"/>
    <w:rsid w:val="00A5451B"/>
    <w:rsid w:val="00A72120"/>
    <w:rsid w:val="00A87105"/>
    <w:rsid w:val="00AA6533"/>
    <w:rsid w:val="00B14543"/>
    <w:rsid w:val="00C03E19"/>
    <w:rsid w:val="00C16388"/>
    <w:rsid w:val="00C27284"/>
    <w:rsid w:val="00C61EE4"/>
    <w:rsid w:val="00CA1B00"/>
    <w:rsid w:val="00CF6D9E"/>
    <w:rsid w:val="00D64880"/>
    <w:rsid w:val="00DB2A5E"/>
    <w:rsid w:val="00DB657A"/>
    <w:rsid w:val="00DC723E"/>
    <w:rsid w:val="00DE131A"/>
    <w:rsid w:val="00E06D19"/>
    <w:rsid w:val="00E76D0C"/>
    <w:rsid w:val="00E76F00"/>
    <w:rsid w:val="00F54AAA"/>
    <w:rsid w:val="00F82D5A"/>
    <w:rsid w:val="00FA4D49"/>
    <w:rsid w:val="00FC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4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0B76"/>
    <w:pPr>
      <w:ind w:left="720"/>
    </w:pPr>
  </w:style>
  <w:style w:type="paragraph" w:styleId="a4">
    <w:name w:val="No Spacing"/>
    <w:uiPriority w:val="99"/>
    <w:qFormat/>
    <w:rsid w:val="0096644E"/>
    <w:rPr>
      <w:rFonts w:cs="Calibri"/>
      <w:lang w:eastAsia="en-US"/>
    </w:rPr>
  </w:style>
  <w:style w:type="character" w:customStyle="1" w:styleId="ep">
    <w:name w:val="ep"/>
    <w:basedOn w:val="a0"/>
    <w:uiPriority w:val="99"/>
    <w:rsid w:val="0096644E"/>
  </w:style>
  <w:style w:type="character" w:styleId="a5">
    <w:name w:val="Hyperlink"/>
    <w:basedOn w:val="a0"/>
    <w:uiPriority w:val="99"/>
    <w:rsid w:val="0096644E"/>
    <w:rPr>
      <w:color w:val="0000FF"/>
      <w:u w:val="single"/>
    </w:rPr>
  </w:style>
  <w:style w:type="paragraph" w:customStyle="1" w:styleId="normacttext">
    <w:name w:val="norm_act_text"/>
    <w:basedOn w:val="a"/>
    <w:uiPriority w:val="99"/>
    <w:rsid w:val="0096644E"/>
    <w:pPr>
      <w:spacing w:before="100" w:beforeAutospacing="1" w:after="100" w:afterAutospacing="1" w:line="240" w:lineRule="auto"/>
    </w:pPr>
    <w:rPr>
      <w:rFonts w:ascii="PTSerifRegular" w:eastAsia="Times New Roman" w:hAnsi="PTSerifRegular" w:cs="PTSerifRegular"/>
      <w:color w:val="000000"/>
      <w:sz w:val="23"/>
      <w:szCs w:val="23"/>
      <w:lang w:eastAsia="ru-RU"/>
    </w:rPr>
  </w:style>
  <w:style w:type="paragraph" w:styleId="a6">
    <w:name w:val="header"/>
    <w:basedOn w:val="a"/>
    <w:link w:val="a7"/>
    <w:uiPriority w:val="99"/>
    <w:rsid w:val="00DC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C723E"/>
  </w:style>
  <w:style w:type="paragraph" w:styleId="a8">
    <w:name w:val="footer"/>
    <w:basedOn w:val="a"/>
    <w:link w:val="a9"/>
    <w:uiPriority w:val="99"/>
    <w:rsid w:val="00DC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C723E"/>
  </w:style>
  <w:style w:type="table" w:styleId="aa">
    <w:name w:val="Table Grid"/>
    <w:basedOn w:val="a1"/>
    <w:uiPriority w:val="99"/>
    <w:locked/>
    <w:rsid w:val="009E2DE4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95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8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959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1478</Words>
  <Characters>11413</Characters>
  <Application>Microsoft Office Word</Application>
  <DocSecurity>0</DocSecurity>
  <Lines>95</Lines>
  <Paragraphs>25</Paragraphs>
  <ScaleCrop>false</ScaleCrop>
  <Company>*</Company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30</cp:revision>
  <dcterms:created xsi:type="dcterms:W3CDTF">2014-02-28T08:42:00Z</dcterms:created>
  <dcterms:modified xsi:type="dcterms:W3CDTF">2017-03-20T07:59:00Z</dcterms:modified>
</cp:coreProperties>
</file>