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BE" w:rsidRPr="003D4A3F" w:rsidRDefault="00774ABE" w:rsidP="003D4A3F">
      <w:pPr>
        <w:jc w:val="right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ПРИЛОЖЕНИЕ</w:t>
      </w:r>
      <w:r w:rsidR="007A4FA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A4FA1" w:rsidRDefault="00774ABE" w:rsidP="007A4FA1">
      <w:pPr>
        <w:jc w:val="right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 xml:space="preserve">к </w:t>
      </w:r>
      <w:r w:rsidR="007A4FA1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7A4FA1" w:rsidRPr="007A4FA1">
        <w:rPr>
          <w:rFonts w:ascii="Times New Roman" w:hAnsi="Times New Roman" w:cs="Times New Roman"/>
          <w:sz w:val="28"/>
          <w:szCs w:val="28"/>
        </w:rPr>
        <w:t>о системе наставниче</w:t>
      </w:r>
      <w:r w:rsidR="007A4FA1">
        <w:rPr>
          <w:rFonts w:ascii="Times New Roman" w:hAnsi="Times New Roman" w:cs="Times New Roman"/>
          <w:sz w:val="28"/>
          <w:szCs w:val="28"/>
        </w:rPr>
        <w:t xml:space="preserve">ства педагогических работников  </w:t>
      </w:r>
    </w:p>
    <w:p w:rsidR="007A4FA1" w:rsidRPr="007A4FA1" w:rsidRDefault="007A4FA1" w:rsidP="007A4FA1">
      <w:pPr>
        <w:jc w:val="right"/>
        <w:rPr>
          <w:rFonts w:ascii="Times New Roman" w:hAnsi="Times New Roman" w:cs="Times New Roman"/>
          <w:sz w:val="28"/>
          <w:szCs w:val="28"/>
        </w:rPr>
      </w:pPr>
      <w:r w:rsidRPr="007A4FA1">
        <w:rPr>
          <w:rFonts w:ascii="Times New Roman" w:hAnsi="Times New Roman" w:cs="Times New Roman"/>
          <w:sz w:val="28"/>
          <w:szCs w:val="28"/>
        </w:rPr>
        <w:t>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образовательном </w:t>
      </w:r>
      <w:r w:rsidR="00BA55D6">
        <w:rPr>
          <w:rFonts w:ascii="Times New Roman" w:hAnsi="Times New Roman" w:cs="Times New Roman"/>
          <w:sz w:val="28"/>
          <w:szCs w:val="28"/>
        </w:rPr>
        <w:t>учреждении дополнительного</w:t>
      </w:r>
      <w:r w:rsidRPr="007A4FA1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7A4FA1" w:rsidRDefault="007A4FA1" w:rsidP="007A4FA1">
      <w:pPr>
        <w:jc w:val="right"/>
        <w:rPr>
          <w:rFonts w:ascii="Times New Roman" w:hAnsi="Times New Roman" w:cs="Times New Roman"/>
          <w:sz w:val="28"/>
          <w:szCs w:val="28"/>
        </w:rPr>
      </w:pPr>
      <w:r w:rsidRPr="007A4FA1">
        <w:rPr>
          <w:rFonts w:ascii="Times New Roman" w:hAnsi="Times New Roman" w:cs="Times New Roman"/>
          <w:sz w:val="28"/>
          <w:szCs w:val="28"/>
        </w:rPr>
        <w:t>«Детско-юношеская спортивная школа» Самбо и Дзюдо»</w:t>
      </w:r>
    </w:p>
    <w:p w:rsidR="007A4FA1" w:rsidRDefault="007A4FA1" w:rsidP="007A4F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ABE" w:rsidRPr="003D4A3F" w:rsidRDefault="00774ABE" w:rsidP="007A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774ABE" w:rsidRPr="003D4A3F" w:rsidRDefault="00774ABE" w:rsidP="003D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(ПЛАН МЕРОПРИЯТИЙ)</w:t>
      </w:r>
    </w:p>
    <w:p w:rsidR="007A4FA1" w:rsidRPr="007A4FA1" w:rsidRDefault="00774ABE" w:rsidP="007A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по реализации Положения о системе наставничес</w:t>
      </w:r>
      <w:r w:rsidR="007A4FA1">
        <w:rPr>
          <w:rFonts w:ascii="Times New Roman" w:hAnsi="Times New Roman" w:cs="Times New Roman"/>
          <w:sz w:val="28"/>
          <w:szCs w:val="28"/>
        </w:rPr>
        <w:t xml:space="preserve">тва педагогических работников </w:t>
      </w:r>
    </w:p>
    <w:p w:rsidR="00774ABE" w:rsidRPr="00952F31" w:rsidRDefault="007A4FA1" w:rsidP="007A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FA1">
        <w:rPr>
          <w:rFonts w:ascii="Times New Roman" w:hAnsi="Times New Roman" w:cs="Times New Roman"/>
          <w:sz w:val="28"/>
          <w:szCs w:val="28"/>
        </w:rPr>
        <w:t>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образовательном учреждении дополнительного образования</w:t>
      </w:r>
      <w:r w:rsidR="009A59C3">
        <w:rPr>
          <w:rFonts w:ascii="Times New Roman" w:hAnsi="Times New Roman" w:cs="Times New Roman"/>
          <w:sz w:val="28"/>
          <w:szCs w:val="28"/>
        </w:rPr>
        <w:t xml:space="preserve"> </w:t>
      </w:r>
      <w:r w:rsidRPr="007A4FA1">
        <w:rPr>
          <w:rFonts w:ascii="Times New Roman" w:hAnsi="Times New Roman" w:cs="Times New Roman"/>
          <w:sz w:val="28"/>
          <w:szCs w:val="28"/>
        </w:rPr>
        <w:t>«Детско-юношеская спортивная школа» Самбо и Дзюдо»</w:t>
      </w:r>
      <w:r w:rsidR="00952F31" w:rsidRPr="00952F31">
        <w:rPr>
          <w:rFonts w:ascii="Times New Roman" w:hAnsi="Times New Roman" w:cs="Times New Roman"/>
          <w:sz w:val="28"/>
          <w:szCs w:val="28"/>
        </w:rPr>
        <w:t xml:space="preserve"> </w:t>
      </w:r>
      <w:r w:rsidR="00952F31">
        <w:rPr>
          <w:rFonts w:ascii="Times New Roman" w:hAnsi="Times New Roman" w:cs="Times New Roman"/>
          <w:sz w:val="28"/>
          <w:szCs w:val="28"/>
        </w:rPr>
        <w:t>на</w:t>
      </w:r>
      <w:r w:rsidR="00F05678">
        <w:rPr>
          <w:rFonts w:ascii="Times New Roman" w:hAnsi="Times New Roman" w:cs="Times New Roman"/>
          <w:sz w:val="28"/>
          <w:szCs w:val="28"/>
        </w:rPr>
        <w:t xml:space="preserve"> 2023-2024 гг.</w:t>
      </w:r>
      <w:bookmarkStart w:id="0" w:name="_GoBack"/>
      <w:bookmarkEnd w:id="0"/>
    </w:p>
    <w:tbl>
      <w:tblPr>
        <w:tblStyle w:val="a3"/>
        <w:tblW w:w="15175" w:type="dxa"/>
        <w:tblLook w:val="04A0" w:firstRow="1" w:lastRow="0" w:firstColumn="1" w:lastColumn="0" w:noHBand="0" w:noVBand="1"/>
      </w:tblPr>
      <w:tblGrid>
        <w:gridCol w:w="562"/>
        <w:gridCol w:w="3544"/>
        <w:gridCol w:w="5245"/>
        <w:gridCol w:w="2912"/>
        <w:gridCol w:w="2912"/>
      </w:tblGrid>
      <w:tr w:rsidR="003D4A3F" w:rsidTr="003D4A3F">
        <w:tc>
          <w:tcPr>
            <w:tcW w:w="56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Наименование этапа</w:t>
            </w:r>
          </w:p>
        </w:tc>
        <w:tc>
          <w:tcPr>
            <w:tcW w:w="5245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и примерный план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912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A3F" w:rsidTr="003D4A3F">
        <w:tc>
          <w:tcPr>
            <w:tcW w:w="56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реализации системы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Подготовка и принятие локальных нормативных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правовых актов организации: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приказ «Об утверждении положения о системе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 педагогических работников в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осуществляющей образовательную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деятельность».</w:t>
            </w:r>
          </w:p>
          <w:p w:rsidR="003D4A3F" w:rsidRPr="003D4A3F" w:rsidRDefault="00391F1C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приказ(ы) о закреплении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пар/групп с письменного согласия их участников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 возложение на них дополнительных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обязанностей, связанных с наставнической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деятельностью.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3) подготовка персонализированных программ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 – при наличии в организации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наставляемых.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D4A3F" w:rsidRDefault="00345D1E" w:rsidP="00F05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12" w:type="dxa"/>
          </w:tcPr>
          <w:p w:rsidR="003D4A3F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45D1E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Сапунов Д.П.</w:t>
            </w:r>
          </w:p>
        </w:tc>
      </w:tr>
      <w:tr w:rsidR="003D4A3F" w:rsidTr="003D4A3F">
        <w:tc>
          <w:tcPr>
            <w:tcW w:w="562" w:type="dxa"/>
          </w:tcPr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Формирование банка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</w:p>
          <w:p w:rsid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D4A3F" w:rsidRPr="003D4A3F" w:rsidRDefault="00391F1C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Сбор информации о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3F" w:rsidRPr="003D4A3F">
              <w:rPr>
                <w:rFonts w:ascii="Times New Roman" w:hAnsi="Times New Roman" w:cs="Times New Roman"/>
                <w:sz w:val="28"/>
                <w:szCs w:val="28"/>
              </w:rPr>
              <w:t>запросах педагогов.</w:t>
            </w:r>
          </w:p>
          <w:p w:rsidR="003D4A3F" w:rsidRPr="003D4A3F" w:rsidRDefault="003D4A3F" w:rsidP="003D4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наставляемых,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обеспечение согласий на сбор и обработку</w:t>
            </w:r>
            <w:r w:rsidR="00391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персональных данных.</w:t>
            </w:r>
          </w:p>
          <w:p w:rsidR="003D4A3F" w:rsidRDefault="003D4A3F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D4A3F" w:rsidRDefault="00345D1E" w:rsidP="00F05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912" w:type="dxa"/>
          </w:tcPr>
          <w:p w:rsidR="003D4A3F" w:rsidRDefault="00345D1E" w:rsidP="0077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Формирование банка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Проведение анкетирования среди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потенциальных наставников в организации,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желающих принять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персонализированных программах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наставников,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обеспечение согласий на сбор и обработку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персональных данных.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F05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Отбор и обучение</w:t>
            </w: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Анализ банка наставников и выбор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подходящих для конкретной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персонализированной программы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педагога/группы педагогов.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Обучение наставников для работы с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наставляемыми: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материалов для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сопровождения наставнической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консультаций, организация обмена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опытом среди наставников – «установочные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сессии» наставников.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F05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г-</w:t>
            </w:r>
          </w:p>
        </w:tc>
        <w:tc>
          <w:tcPr>
            <w:tcW w:w="2912" w:type="dxa"/>
          </w:tcPr>
          <w:p w:rsidR="00345D1E" w:rsidRP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Сапунов Д.П.</w:t>
            </w:r>
          </w:p>
        </w:tc>
      </w:tr>
      <w:tr w:rsidR="00345D1E" w:rsidTr="003D4A3F">
        <w:tc>
          <w:tcPr>
            <w:tcW w:w="562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Формирование наставнических пар/групп.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2) Разработка персонализированных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наставнических пар/групп наставничества для каждой пары/группы.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3) Организация психолого-педагогической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поддержки сопровождения наставляемых, не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сформировавших пару или группу (при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необходимости), продолжение поиска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наставника/наставников.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F05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май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Завершение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персонализированных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программ наставничества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1) Проведение мониторинга качества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персонализированных программ наставничества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(анкетирование);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Проведение школьной конференции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семинара.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3) Проведение итогового мероприятия (круглого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стола) по выявлению лучших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наставничества; пополнение методической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копилки педагогических практик наставничества</w:t>
            </w:r>
          </w:p>
        </w:tc>
        <w:tc>
          <w:tcPr>
            <w:tcW w:w="2912" w:type="dxa"/>
          </w:tcPr>
          <w:p w:rsidR="00345D1E" w:rsidRDefault="00345D1E" w:rsidP="00F05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  <w:tr w:rsidR="00345D1E" w:rsidTr="003D4A3F">
        <w:tc>
          <w:tcPr>
            <w:tcW w:w="562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поддержка системы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Дорожной карты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осуществляется на всех этапах на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организации и социальных сетях,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возможности на муниципальном и региональном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3F">
              <w:rPr>
                <w:rFonts w:ascii="Times New Roman" w:hAnsi="Times New Roman" w:cs="Times New Roman"/>
                <w:sz w:val="28"/>
                <w:szCs w:val="28"/>
              </w:rPr>
              <w:t>уровнях.</w:t>
            </w:r>
          </w:p>
          <w:p w:rsidR="00345D1E" w:rsidRPr="003D4A3F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45D1E" w:rsidRDefault="00345D1E" w:rsidP="00F05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май 202</w:t>
            </w:r>
            <w:r w:rsidR="00F05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12" w:type="dxa"/>
          </w:tcPr>
          <w:p w:rsidR="00345D1E" w:rsidRDefault="00345D1E" w:rsidP="00345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D1E">
              <w:rPr>
                <w:rFonts w:ascii="Times New Roman" w:hAnsi="Times New Roman" w:cs="Times New Roman"/>
                <w:sz w:val="28"/>
                <w:szCs w:val="28"/>
              </w:rPr>
              <w:t>Методист  Ичеткина О.И.</w:t>
            </w:r>
          </w:p>
        </w:tc>
      </w:tr>
    </w:tbl>
    <w:p w:rsidR="003D4A3F" w:rsidRPr="003D4A3F" w:rsidRDefault="00774ABE" w:rsidP="003D4A3F">
      <w:pPr>
        <w:rPr>
          <w:rFonts w:ascii="Times New Roman" w:hAnsi="Times New Roman" w:cs="Times New Roman"/>
          <w:sz w:val="28"/>
          <w:szCs w:val="28"/>
        </w:rPr>
      </w:pPr>
      <w:r w:rsidRPr="003D4A3F">
        <w:rPr>
          <w:rFonts w:ascii="Times New Roman" w:hAnsi="Times New Roman" w:cs="Times New Roman"/>
          <w:sz w:val="28"/>
          <w:szCs w:val="28"/>
        </w:rPr>
        <w:t>.</w:t>
      </w:r>
      <w:r w:rsidR="003D4A3F" w:rsidRPr="003D4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ABE" w:rsidRPr="003D4A3F" w:rsidRDefault="00774ABE" w:rsidP="00774ABE">
      <w:pPr>
        <w:rPr>
          <w:rFonts w:ascii="Times New Roman" w:hAnsi="Times New Roman" w:cs="Times New Roman"/>
          <w:sz w:val="28"/>
          <w:szCs w:val="28"/>
        </w:rPr>
      </w:pPr>
    </w:p>
    <w:p w:rsidR="003D4A3F" w:rsidRPr="003D4A3F" w:rsidRDefault="003D4A3F">
      <w:pPr>
        <w:rPr>
          <w:rFonts w:ascii="Times New Roman" w:hAnsi="Times New Roman" w:cs="Times New Roman"/>
          <w:sz w:val="28"/>
          <w:szCs w:val="28"/>
        </w:rPr>
      </w:pPr>
    </w:p>
    <w:sectPr w:rsidR="003D4A3F" w:rsidRPr="003D4A3F" w:rsidSect="00774A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70"/>
    <w:rsid w:val="00345D1E"/>
    <w:rsid w:val="00391F1C"/>
    <w:rsid w:val="003D4A3F"/>
    <w:rsid w:val="00774ABE"/>
    <w:rsid w:val="007A4FA1"/>
    <w:rsid w:val="00896970"/>
    <w:rsid w:val="00952F31"/>
    <w:rsid w:val="009A59C3"/>
    <w:rsid w:val="00A4390F"/>
    <w:rsid w:val="00BA55D6"/>
    <w:rsid w:val="00F0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9312"/>
  <w15:chartTrackingRefBased/>
  <w15:docId w15:val="{E51560BE-E0FF-4CC0-A960-7DAA1919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Ичеткина</dc:creator>
  <cp:keywords/>
  <dc:description/>
  <cp:lastModifiedBy>Ольга Ичеткина</cp:lastModifiedBy>
  <cp:revision>9</cp:revision>
  <dcterms:created xsi:type="dcterms:W3CDTF">2022-04-01T05:12:00Z</dcterms:created>
  <dcterms:modified xsi:type="dcterms:W3CDTF">2023-01-31T10:30:00Z</dcterms:modified>
</cp:coreProperties>
</file>