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0547" w:rsidRPr="00164767" w:rsidRDefault="00C90547" w:rsidP="00C90547">
      <w:pPr>
        <w:autoSpaceDE w:val="0"/>
        <w:autoSpaceDN w:val="0"/>
        <w:adjustRightInd w:val="0"/>
        <w:spacing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647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Муниципальное учреждение дополнительного образования</w:t>
      </w:r>
    </w:p>
    <w:p w:rsidR="00C90547" w:rsidRPr="00164767" w:rsidRDefault="00C90547" w:rsidP="00C90547">
      <w:pPr>
        <w:autoSpaceDE w:val="0"/>
        <w:autoSpaceDN w:val="0"/>
        <w:adjustRightInd w:val="0"/>
        <w:spacing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647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«Спортивная школа единоборств «Атлант»</w:t>
      </w:r>
    </w:p>
    <w:p w:rsidR="00C90547" w:rsidRPr="00164767" w:rsidRDefault="00C90547" w:rsidP="00C90547">
      <w:pPr>
        <w:autoSpaceDE w:val="0"/>
        <w:autoSpaceDN w:val="0"/>
        <w:adjustRightInd w:val="0"/>
        <w:spacing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434EC" w:rsidRPr="00164767" w:rsidRDefault="00B434EC" w:rsidP="00C90547">
      <w:pPr>
        <w:shd w:val="clear" w:color="auto" w:fill="FFFFFF"/>
        <w:spacing w:after="255" w:line="27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  <w:r w:rsidRPr="001647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Методические рекомендации</w:t>
      </w:r>
      <w:r w:rsidRPr="001647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</w:t>
      </w:r>
    </w:p>
    <w:p w:rsidR="00B434EC" w:rsidRPr="00164767" w:rsidRDefault="00B434EC" w:rsidP="00B434EC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767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Настоящие Методические рекомендации разработаны в соответствии с Федеральным законом от 29 декабря 2012 г. N 273-ФЗ "Об образовании в Российской Федерации" (Собрание законодательства Российской Федерации, 2012, N 53, ст. 7598; 2020, N 9, ст. 1137), а также Порядком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программ, утвержденным приказом Министерства образования и науки Российской Федерации от 23 августа 2017 г. N 816 (зарегистрирован Министерством юстиции Российской Федерации 18 сентября 2017 г., регистрационный N 48226), в целях оказания методической помощи при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технологий.</w:t>
      </w:r>
    </w:p>
    <w:p w:rsidR="00B434EC" w:rsidRPr="00164767" w:rsidRDefault="00B434EC" w:rsidP="00B434EC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767">
        <w:rPr>
          <w:rFonts w:ascii="Times New Roman" w:eastAsia="Times New Roman" w:hAnsi="Times New Roman" w:cs="Times New Roman"/>
          <w:sz w:val="24"/>
          <w:szCs w:val="24"/>
          <w:lang w:eastAsia="ru-RU"/>
        </w:rPr>
        <w:t>2. В настоящих Методических рекомендациях приведены:</w:t>
      </w:r>
    </w:p>
    <w:p w:rsidR="00B434EC" w:rsidRPr="00164767" w:rsidRDefault="00164767" w:rsidP="00B434EC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" w:anchor="1101" w:history="1">
        <w:r w:rsidR="00B434EC" w:rsidRPr="00164767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>примерная модель</w:t>
        </w:r>
      </w:hyperlink>
      <w:r w:rsidR="00B434EC" w:rsidRPr="00164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реализации </w:t>
      </w:r>
      <w:r w:rsidR="00C90547" w:rsidRPr="00164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дополнительных общеобразовательных программ </w:t>
      </w:r>
      <w:r w:rsidR="00B434EC" w:rsidRPr="00164767">
        <w:rPr>
          <w:rFonts w:ascii="Times New Roman" w:eastAsia="Times New Roman" w:hAnsi="Times New Roman" w:cs="Times New Roman"/>
          <w:sz w:val="24"/>
          <w:szCs w:val="24"/>
          <w:lang w:eastAsia="ru-RU"/>
        </w:rPr>
        <w:t>с применением электронного обучения и дистанционных образовательных технологий;</w:t>
      </w:r>
    </w:p>
    <w:p w:rsidR="00B434EC" w:rsidRPr="00164767" w:rsidRDefault="00B434EC" w:rsidP="00B434EC">
      <w:pPr>
        <w:shd w:val="clear" w:color="auto" w:fill="FFFFFF"/>
        <w:spacing w:after="255" w:line="270" w:lineRule="atLeas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647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I. Примерная модель реализации дополнительных общеобразовательных программ с применением электронного обучения и дистанционных образовательных технологий</w:t>
      </w:r>
    </w:p>
    <w:p w:rsidR="00B434EC" w:rsidRPr="00164767" w:rsidRDefault="00B434EC" w:rsidP="00B434EC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767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Образовательная организация, осуществляющая образовательную деятельность по образовательным программам начального общего, основного общего, среднего общего образования и (или) по дополнительным общеобразовательным программам с применением электронного обучения и дистанционных образовательных технологий:</w:t>
      </w:r>
    </w:p>
    <w:p w:rsidR="00B434EC" w:rsidRPr="00164767" w:rsidRDefault="00B434EC" w:rsidP="00B434EC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767">
        <w:rPr>
          <w:rFonts w:ascii="Times New Roman" w:eastAsia="Times New Roman" w:hAnsi="Times New Roman" w:cs="Times New Roman"/>
          <w:sz w:val="24"/>
          <w:szCs w:val="24"/>
          <w:lang w:eastAsia="ru-RU"/>
        </w:rPr>
        <w:t>3.1. разрабатывает и утверждает локальный акт (приказ, положение) об организации дистанционного обучения, в котором определяет, в том числе порядок оказания учебно-методической помощи обучающимся (индивидуальных консультаций) и проведения текущего контроля и итогового контроля по учебным дисциплинам;</w:t>
      </w:r>
    </w:p>
    <w:p w:rsidR="00B434EC" w:rsidRPr="00164767" w:rsidRDefault="00B434EC" w:rsidP="00B434EC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767">
        <w:rPr>
          <w:rFonts w:ascii="Times New Roman" w:eastAsia="Times New Roman" w:hAnsi="Times New Roman" w:cs="Times New Roman"/>
          <w:sz w:val="24"/>
          <w:szCs w:val="24"/>
          <w:lang w:eastAsia="ru-RU"/>
        </w:rPr>
        <w:t>3.2. формирует расписание занятий на каждый учебный день в соответствии с учебным планом по каждой дисциплине, предусматривая дифференциацию по классам и сокращение времени проведения урока до 30 минут;</w:t>
      </w:r>
    </w:p>
    <w:p w:rsidR="00B434EC" w:rsidRPr="00164767" w:rsidRDefault="00B434EC" w:rsidP="00B434EC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767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информирует обучающихся и их родителей о реализации образовательных программ или их частей с применением электронного обучения и дистанционных образовательных технологий (далее - дистанционное обучение), в том числе знакомит с расписанием занятий, графиком проведения текущего контроля и итогового контроля по учебным дисциплинам, консультаций;</w:t>
      </w:r>
    </w:p>
    <w:p w:rsidR="00B434EC" w:rsidRPr="00164767" w:rsidRDefault="00B434EC" w:rsidP="00B434EC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76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3.4. обеспечивает ведение учета результатов образовательного процесса в электронной форме.</w:t>
      </w:r>
    </w:p>
    <w:p w:rsidR="00B434EC" w:rsidRPr="00164767" w:rsidRDefault="00B434EC" w:rsidP="00B434EC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767">
        <w:rPr>
          <w:rFonts w:ascii="Times New Roman" w:eastAsia="Times New Roman" w:hAnsi="Times New Roman" w:cs="Times New Roman"/>
          <w:sz w:val="24"/>
          <w:szCs w:val="24"/>
          <w:lang w:eastAsia="ru-RU"/>
        </w:rPr>
        <w:t>4. Выбор родителями (законными представителями) обучающегося формы дистанционного обучения по образовательной программе начального общего, основного общего либо среднего общего образования, а также по дополнительным общеобразовательным программам подтверждается документально (наличие письменного заявления родителя(ей) (законного представителя).</w:t>
      </w:r>
    </w:p>
    <w:p w:rsidR="00B434EC" w:rsidRPr="00164767" w:rsidRDefault="00B434EC" w:rsidP="00B434EC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767">
        <w:rPr>
          <w:rFonts w:ascii="Times New Roman" w:eastAsia="Times New Roman" w:hAnsi="Times New Roman" w:cs="Times New Roman"/>
          <w:sz w:val="24"/>
          <w:szCs w:val="24"/>
          <w:lang w:eastAsia="ru-RU"/>
        </w:rPr>
        <w:t>5. При реализации образовательных программ начального общего, основного общего, среднего общего образования, а также по дополнительным общеобразовательным программам с применением электронного обучения и дистанционных образовательных технологий образовательной организации рекомендуется обеспечить внесение соответствующих корректировок в рабочие программы и (или) учебные планы в части форм обучения (лекция, онлайн консультация), технических средств обучения.</w:t>
      </w:r>
    </w:p>
    <w:p w:rsidR="00B434EC" w:rsidRPr="00164767" w:rsidRDefault="00B434EC" w:rsidP="00B434EC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В соответствии с техническими возможностями образовательная организация организовывает проведение учебных занятий, консультаций, </w:t>
      </w:r>
      <w:proofErr w:type="spellStart"/>
      <w:r w:rsidRPr="00164767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вебинаров</w:t>
      </w:r>
      <w:proofErr w:type="spellEnd"/>
      <w:r w:rsidRPr="00164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школьном портале или иной платформе с использованием различных электронных образовательных ресурсов (в </w:t>
      </w:r>
      <w:hyperlink r:id="rId5" w:anchor="1100" w:history="1">
        <w:r w:rsidRPr="00164767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>приложении</w:t>
        </w:r>
      </w:hyperlink>
      <w:r w:rsidRPr="00164767">
        <w:rPr>
          <w:rFonts w:ascii="Times New Roman" w:eastAsia="Times New Roman" w:hAnsi="Times New Roman" w:cs="Times New Roman"/>
          <w:sz w:val="24"/>
          <w:szCs w:val="24"/>
          <w:lang w:eastAsia="ru-RU"/>
        </w:rPr>
        <w:t> к настоящим Методическим рекомендациям приводится пример организации урока в режиме видеоконференцсвязи с использованием платформы Скайп).</w:t>
      </w:r>
    </w:p>
    <w:p w:rsidR="00B434EC" w:rsidRPr="00164767" w:rsidRDefault="00B434EC" w:rsidP="00B434EC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767">
        <w:rPr>
          <w:rFonts w:ascii="Times New Roman" w:eastAsia="Times New Roman" w:hAnsi="Times New Roman" w:cs="Times New Roman"/>
          <w:sz w:val="24"/>
          <w:szCs w:val="24"/>
          <w:lang w:eastAsia="ru-RU"/>
        </w:rPr>
        <w:t>7. Педагогическим работникам образовательной организации при реализации образовательных программ начального общего, основного общего, среднего общего образования, а также при реализации дополнительных общеобразовательных программ с применением электронного обучения и дистанционных образовательных технологий:</w:t>
      </w:r>
    </w:p>
    <w:p w:rsidR="00B434EC" w:rsidRPr="00164767" w:rsidRDefault="00B434EC" w:rsidP="00B434EC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76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рекомендуется планировать свою педагогическую деятельность с учетом системы дистанционного обучения, создавать простейшие, нужные для обучающихся, ресурсы и задания;</w:t>
      </w:r>
    </w:p>
    <w:p w:rsidR="00B434EC" w:rsidRPr="00164767" w:rsidRDefault="00B434EC" w:rsidP="00B434EC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767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выражать свое отношение к работам обучающихся в виде текстовых или аудио рецензий, устных онлайн консультаций.</w:t>
      </w:r>
    </w:p>
    <w:p w:rsidR="00B434EC" w:rsidRPr="00164767" w:rsidRDefault="00B434EC" w:rsidP="00B434EC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767">
        <w:rPr>
          <w:rFonts w:ascii="Times New Roman" w:eastAsia="Times New Roman" w:hAnsi="Times New Roman" w:cs="Times New Roman"/>
          <w:sz w:val="24"/>
          <w:szCs w:val="24"/>
          <w:lang w:eastAsia="ru-RU"/>
        </w:rPr>
        <w:t>8. При реализации образовательных программ начального общего, основного общего, среднего общего образования, а также дополнительных общеобразовательных программ с применением электронного обучения и дистанционных образовательных технологий руководителю либо иному уполномоченному должностному лицу образовательной организации рекомендуется взять на себя организацию ежедневного мониторинга фактически присутствующих в организации обучающихся, обучающихся с применением электронного обучения, дистанционных образовательных технологий и тех, кто по болезни временно не участвует в образовательном процессе (заболевшие обучающиеся).</w:t>
      </w:r>
    </w:p>
    <w:p w:rsidR="00B434EC" w:rsidRPr="00164767" w:rsidRDefault="00B434EC" w:rsidP="00B434EC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необходимости допускается интеграция форм обучения, </w:t>
      </w:r>
      <w:r w:rsidR="00C90547" w:rsidRPr="0016476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</w:t>
      </w:r>
      <w:r w:rsidRPr="00164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очного и электронного обучения с использованием дистанционных образовательных технологий.</w:t>
      </w:r>
    </w:p>
    <w:p w:rsidR="00B434EC" w:rsidRPr="00164767" w:rsidRDefault="00B434EC" w:rsidP="00B434EC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76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434EC" w:rsidRPr="00164767" w:rsidRDefault="00B434EC" w:rsidP="00B434EC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76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  <w:r w:rsidRPr="001647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 </w:t>
      </w:r>
      <w:hyperlink r:id="rId6" w:anchor="0" w:history="1">
        <w:r w:rsidRPr="00164767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>Методическим рекомендациям</w:t>
        </w:r>
      </w:hyperlink>
      <w:r w:rsidRPr="00164767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</w:t>
      </w:r>
      <w:r w:rsidRPr="001647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реализации образовательных программ</w:t>
      </w:r>
      <w:r w:rsidRPr="001647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начального общего, основного общего,</w:t>
      </w:r>
      <w:r w:rsidRPr="001647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среднего общего образования,</w:t>
      </w:r>
      <w:r w:rsidRPr="001647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6476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образовательных программ среднего</w:t>
      </w:r>
      <w:r w:rsidRPr="001647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профессионального образования и</w:t>
      </w:r>
      <w:r w:rsidRPr="001647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дополнительных общеобразовательных</w:t>
      </w:r>
      <w:r w:rsidRPr="001647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программ с применением электронного</w:t>
      </w:r>
      <w:r w:rsidRPr="001647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обучения и дистанционных образовательных</w:t>
      </w:r>
      <w:r w:rsidRPr="001647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технологий</w:t>
      </w:r>
    </w:p>
    <w:p w:rsidR="00B434EC" w:rsidRPr="00164767" w:rsidRDefault="00B434EC" w:rsidP="00B434EC">
      <w:pPr>
        <w:shd w:val="clear" w:color="auto" w:fill="FFFFFF"/>
        <w:spacing w:after="255" w:line="270" w:lineRule="atLeas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647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Пример организации урока в режиме видеоконференцсвязи с использованием платформы Скайп</w:t>
      </w:r>
    </w:p>
    <w:p w:rsidR="00B434EC" w:rsidRPr="00164767" w:rsidRDefault="00B434EC" w:rsidP="00B434EC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767">
        <w:rPr>
          <w:rFonts w:ascii="Times New Roman" w:eastAsia="Times New Roman" w:hAnsi="Times New Roman" w:cs="Times New Roman"/>
          <w:sz w:val="24"/>
          <w:szCs w:val="24"/>
          <w:lang w:eastAsia="ru-RU"/>
        </w:rPr>
        <w:t>Шаг 1. Зайти по ссылке https://www.skype.com/ru/free-conference-call/</w:t>
      </w:r>
    </w:p>
    <w:p w:rsidR="00B434EC" w:rsidRPr="00164767" w:rsidRDefault="00B434EC" w:rsidP="00B434EC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767">
        <w:rPr>
          <w:rFonts w:ascii="Times New Roman" w:eastAsia="Times New Roman" w:hAnsi="Times New Roman" w:cs="Times New Roman"/>
          <w:sz w:val="24"/>
          <w:szCs w:val="24"/>
          <w:lang w:eastAsia="ru-RU"/>
        </w:rPr>
        <w:t>Шаг 2. Создать бесплатную уникальную ссылку нажимаем на кнопку "Создать бесплатное собрание" (рисунок 1):</w:t>
      </w:r>
    </w:p>
    <w:p w:rsidR="009C10E8" w:rsidRPr="00164767" w:rsidRDefault="009C10E8">
      <w:pPr>
        <w:rPr>
          <w:rFonts w:ascii="Times New Roman" w:hAnsi="Times New Roman" w:cs="Times New Roman"/>
          <w:sz w:val="24"/>
          <w:szCs w:val="24"/>
        </w:rPr>
      </w:pPr>
    </w:p>
    <w:sectPr w:rsidR="009C10E8" w:rsidRPr="001647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028"/>
    <w:rsid w:val="00164767"/>
    <w:rsid w:val="005C1028"/>
    <w:rsid w:val="009C10E8"/>
    <w:rsid w:val="00B434EC"/>
    <w:rsid w:val="00C90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7BF454-E2AD-4C4E-82B3-BF4765317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901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10209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7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arant.ru/products/ipo/prime/doc/73674537/" TargetMode="External"/><Relationship Id="rId5" Type="http://schemas.openxmlformats.org/officeDocument/2006/relationships/hyperlink" Target="https://www.garant.ru/products/ipo/prime/doc/73674537/" TargetMode="External"/><Relationship Id="rId4" Type="http://schemas.openxmlformats.org/officeDocument/2006/relationships/hyperlink" Target="https://www.garant.ru/products/ipo/prime/doc/7367453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960</Words>
  <Characters>5476</Characters>
  <Application>Microsoft Office Word</Application>
  <DocSecurity>0</DocSecurity>
  <Lines>45</Lines>
  <Paragraphs>12</Paragraphs>
  <ScaleCrop>false</ScaleCrop>
  <Company/>
  <LinksUpToDate>false</LinksUpToDate>
  <CharactersWithSpaces>6424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Ольга Ичеткина</cp:lastModifiedBy>
  <cp:revision>4</cp:revision>
  <dcterms:created xsi:type="dcterms:W3CDTF">2020-04-06T07:45:00Z</dcterms:created>
  <dcterms:modified xsi:type="dcterms:W3CDTF">2023-04-27T09:35:00Z</dcterms:modified>
</cp:coreProperties>
</file>