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70139" cy="7523284"/>
            <wp:effectExtent l="19050" t="0" r="0" b="0"/>
            <wp:docPr id="1" name="Рисунок 1" descr="E:\сканы локальные акты\внутр система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внутр система оцен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754" cy="75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horzAnchor="margin" w:tblpY="735"/>
        <w:tblW w:w="9468" w:type="dxa"/>
        <w:tblLook w:val="01E0"/>
      </w:tblPr>
      <w:tblGrid>
        <w:gridCol w:w="5148"/>
        <w:gridCol w:w="4320"/>
      </w:tblGrid>
      <w:tr w:rsidR="00835DCA" w:rsidRPr="00C114FF" w:rsidTr="00CB0C0E">
        <w:tc>
          <w:tcPr>
            <w:tcW w:w="5148" w:type="dxa"/>
            <w:hideMark/>
          </w:tcPr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F">
              <w:rPr>
                <w:rFonts w:ascii="Times New Roman" w:hAnsi="Times New Roman" w:cs="Times New Roman"/>
                <w:sz w:val="24"/>
                <w:szCs w:val="24"/>
              </w:rPr>
              <w:t>Советом МУДО</w:t>
            </w:r>
          </w:p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F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FF">
              <w:rPr>
                <w:rFonts w:ascii="Times New Roman" w:hAnsi="Times New Roman" w:cs="Times New Roman"/>
                <w:sz w:val="24"/>
                <w:szCs w:val="24"/>
              </w:rPr>
              <w:t>от ___________20__г</w:t>
            </w:r>
          </w:p>
        </w:tc>
        <w:tc>
          <w:tcPr>
            <w:tcW w:w="4320" w:type="dxa"/>
          </w:tcPr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F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F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</w:p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F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4FF">
              <w:rPr>
                <w:rFonts w:ascii="Times New Roman" w:hAnsi="Times New Roman" w:cs="Times New Roman"/>
                <w:sz w:val="24"/>
                <w:szCs w:val="24"/>
              </w:rPr>
              <w:t>_____________Д.П.Сапунов</w:t>
            </w:r>
            <w:proofErr w:type="spellEnd"/>
            <w:r w:rsidRPr="00C11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приказ № ___  от _________20___г</w:t>
            </w:r>
          </w:p>
          <w:p w:rsidR="00835DCA" w:rsidRPr="00C114FF" w:rsidRDefault="00835DCA" w:rsidP="00CB0C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5DCA" w:rsidRDefault="00835DCA" w:rsidP="00370D5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376" w:rsidRPr="00C114FF" w:rsidRDefault="006E0376" w:rsidP="00370D5A">
      <w:pPr>
        <w:tabs>
          <w:tab w:val="left" w:pos="0"/>
        </w:tabs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14FF">
        <w:rPr>
          <w:rFonts w:ascii="Times New Roman" w:hAnsi="Times New Roman" w:cs="Times New Roman"/>
          <w:b/>
          <w:color w:val="000000"/>
          <w:sz w:val="24"/>
          <w:szCs w:val="24"/>
        </w:rPr>
        <w:t>Положение о внутренней системе оценки качества образования</w:t>
      </w:r>
      <w:r w:rsidRPr="00C114F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учреждения дополнительного образования «Детско-юношеская спортивная школа «Самбо и Дзюдо»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1.1. </w:t>
      </w:r>
      <w:proofErr w:type="gramStart"/>
      <w:r w:rsidRPr="00C114FF">
        <w:rPr>
          <w:color w:val="000000"/>
        </w:rPr>
        <w:t xml:space="preserve">Настоящее «Положение о внутренней системе оценки качества образования» (далее – Положение) определяет цели, задачи, принципы системы оценки качества образования в </w:t>
      </w:r>
      <w:r w:rsidR="006E0376" w:rsidRPr="00C114FF">
        <w:t xml:space="preserve">муниципальном  учреждении дополнительного образования «Детско-юношеской спортивной школы «Самбо и Дзюдо» (далее  Учреждение), </w:t>
      </w:r>
      <w:r w:rsidRPr="00C114FF">
        <w:rPr>
          <w:color w:val="000000"/>
        </w:rPr>
        <w:t>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1.2. Положение представляет собой нормативный документ, разработанный в соответствии с нормативными правовыми актами Российской Федерации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Федеральным законом «Об образовании в Российской Федерации» (от 29.12.2012 № 273-ФЗ),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«Постановлением Правительства Российской Федерации от 05 августа 2013 года № 662 «Об </w:t>
      </w:r>
      <w:proofErr w:type="spellStart"/>
      <w:r w:rsidRPr="00C114FF">
        <w:rPr>
          <w:color w:val="000000"/>
        </w:rPr>
        <w:t>осуществелнии</w:t>
      </w:r>
      <w:proofErr w:type="spellEnd"/>
      <w:r w:rsidRPr="00C114FF">
        <w:rPr>
          <w:color w:val="000000"/>
        </w:rPr>
        <w:t xml:space="preserve"> мониторинга системы образования»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Приказом </w:t>
      </w:r>
      <w:proofErr w:type="spellStart"/>
      <w:r w:rsidRPr="00C114FF">
        <w:rPr>
          <w:color w:val="000000"/>
        </w:rPr>
        <w:t>Минобрнауки</w:t>
      </w:r>
      <w:proofErr w:type="spellEnd"/>
      <w:r w:rsidRPr="00C114FF">
        <w:rPr>
          <w:color w:val="000000"/>
        </w:rPr>
        <w:t xml:space="preserve"> от 15 января 2014г. № 14 «Об утверждении показателей мониторинга системы образования»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Уставом школы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методологической и концептуальной основе оценку образовательных достижений обучающихся, эффективности образовательных программ с учетом запросов основных пользователей, результатов системы оценки качества образования.</w:t>
      </w:r>
    </w:p>
    <w:p w:rsidR="006E0376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 xml:space="preserve">1.4. Основными пользователями </w:t>
      </w:r>
      <w:proofErr w:type="gramStart"/>
      <w:r w:rsidRPr="00C114FF">
        <w:rPr>
          <w:color w:val="000000"/>
        </w:rPr>
        <w:t xml:space="preserve">результатов системы оценки качества образования </w:t>
      </w:r>
      <w:r w:rsidR="006E0376" w:rsidRPr="00C114FF">
        <w:rPr>
          <w:color w:val="000000"/>
        </w:rPr>
        <w:t>Учреждения</w:t>
      </w:r>
      <w:proofErr w:type="gramEnd"/>
      <w:r w:rsidRPr="00C114FF">
        <w:rPr>
          <w:color w:val="000000"/>
        </w:rPr>
        <w:t xml:space="preserve"> являются: все участники образовательных отношений 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1.5. </w:t>
      </w:r>
      <w:proofErr w:type="spellStart"/>
      <w:r w:rsidR="009E31E8" w:rsidRPr="00C114FF">
        <w:rPr>
          <w:color w:val="000000"/>
        </w:rPr>
        <w:t>Учрежденин</w:t>
      </w:r>
      <w:proofErr w:type="spellEnd"/>
      <w:r w:rsidR="009E31E8" w:rsidRPr="00C114FF">
        <w:rPr>
          <w:color w:val="000000"/>
        </w:rPr>
        <w:t xml:space="preserve"> </w:t>
      </w:r>
      <w:r w:rsidRPr="00C114FF">
        <w:rPr>
          <w:color w:val="000000"/>
        </w:rPr>
        <w:t>обеспечивает проведение необходимых оценочных процедур (разработку и внедрение модели системы оценки качества), обеспечивает оценку, учет, хранение, доступ и дальнейшее использование полученных результатов.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1.6. Положение распространяется на деятельность всего персонала работников школы, осуществляющих профессиональную деятельность в соответствии с трудовыми договорами, в том числе на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работающих по совместительству.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1.7. В настоящем Положении используются следующие термины: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Качество образования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Критерий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– признак, на основании которого производится оценка, классификация оцениваемого объекта.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Мониторинг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–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выявление их соответствия законодательным, нормативно-правовым, инструктивно-методическим документам об образовании.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Экспертиза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Изменение</w:t>
      </w:r>
      <w:r w:rsidRPr="00C114FF">
        <w:rPr>
          <w:rStyle w:val="apple-converted-space"/>
          <w:b/>
          <w:bCs/>
          <w:color w:val="000000"/>
        </w:rPr>
        <w:t> </w:t>
      </w:r>
      <w:r w:rsidRPr="00C114FF">
        <w:rPr>
          <w:color w:val="000000"/>
        </w:rPr>
        <w:t>– оценка уровня образовательных достижений с помощью контрольных испытаний.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1.8. Оценка качества образования осуществляется посредством: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1.8.1. системы внешнего контроля: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общественной экспертизы качества образования;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лицензирования;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1.8.2. системы внутреннего контроля: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мониторинга качества образования;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 xml:space="preserve">- системы </w:t>
      </w:r>
      <w:proofErr w:type="spellStart"/>
      <w:r w:rsidRPr="00C114FF">
        <w:rPr>
          <w:color w:val="000000"/>
        </w:rPr>
        <w:t>внутришкольного</w:t>
      </w:r>
      <w:proofErr w:type="spellEnd"/>
      <w:r w:rsidRPr="00C114FF">
        <w:rPr>
          <w:color w:val="000000"/>
        </w:rPr>
        <w:t xml:space="preserve"> контроля.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1.9. В качестве источников данных для оценки качества образования используются: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данные образовательной статистики;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результаты контроля физической подготовленности и промежуточной аттестации;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внутренние и внешние мониторинговые исследования;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социологические опросы;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отчеты работников школы;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результаты посещения тренировочных занятий и воспитательных мероприятий.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2.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Основные цели, задачи и принципы системы оценки качества образования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2.1.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Цель внутренней системы оценки качества образования</w:t>
      </w:r>
      <w:r w:rsidRPr="00C114FF">
        <w:rPr>
          <w:color w:val="000000"/>
        </w:rPr>
        <w:t>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формирование единой системы повышения качества образования и совершенствования деятельности </w:t>
      </w:r>
      <w:r w:rsidR="009E31E8" w:rsidRPr="00C114FF">
        <w:rPr>
          <w:color w:val="000000"/>
        </w:rPr>
        <w:t>У</w:t>
      </w:r>
      <w:r w:rsidRPr="00C114FF">
        <w:rPr>
          <w:color w:val="000000"/>
        </w:rPr>
        <w:t>чреждения;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получение объективной информации о состоянии качества образования, тенденциях, его изменениях и причинах, влияющих на его уровень и развитие образования.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предоставление объективной информации всем участникам образовательных отношений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о состоянии качества образования;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принятие обоснованных и своевременных управленческих решений, направленных на совершенствование, прогнозирование и развитие системы образования школы;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прогнозирование результатов деятельности, направленных на совершенствование и развитие системы образования школы.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2.2.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Задачи системы оценки качества образования</w:t>
      </w:r>
      <w:r w:rsidRPr="00C114FF">
        <w:rPr>
          <w:color w:val="000000"/>
        </w:rPr>
        <w:t>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обеспечение формирования общешкольной системы критериев оценки и показателей оценки качества образования, базы данных структуры учета и хранения;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изучение текущих дел в школе, о</w:t>
      </w:r>
      <w:r w:rsidR="00F11AFD" w:rsidRPr="00C114FF">
        <w:rPr>
          <w:color w:val="000000"/>
        </w:rPr>
        <w:t xml:space="preserve">рганизация </w:t>
      </w:r>
      <w:proofErr w:type="spellStart"/>
      <w:r w:rsidR="00F11AFD" w:rsidRPr="00C114FF">
        <w:rPr>
          <w:color w:val="000000"/>
        </w:rPr>
        <w:t>самообследования</w:t>
      </w:r>
      <w:proofErr w:type="spellEnd"/>
      <w:r w:rsidR="00F11AFD" w:rsidRPr="00C114FF">
        <w:rPr>
          <w:color w:val="000000"/>
        </w:rPr>
        <w:t xml:space="preserve"> У</w:t>
      </w:r>
      <w:r w:rsidRPr="00C114FF">
        <w:rPr>
          <w:color w:val="000000"/>
        </w:rPr>
        <w:t>чреждения;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определение степени соответствия условий, процессов и результатов требованиям законодательства;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 xml:space="preserve">- обеспечение форм </w:t>
      </w:r>
      <w:proofErr w:type="gramStart"/>
      <w:r w:rsidRPr="00C114FF">
        <w:rPr>
          <w:color w:val="000000"/>
        </w:rPr>
        <w:t>контроля за</w:t>
      </w:r>
      <w:proofErr w:type="gramEnd"/>
      <w:r w:rsidRPr="00C114FF">
        <w:rPr>
          <w:color w:val="000000"/>
        </w:rPr>
        <w:t xml:space="preserve"> реализацией образовательной программы в соответствие с федеральными государственными требованиями и федеральными стандартами спортивной подготовки по виду спорта;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выявление негативных и позитивных факторов, влияющих на систему образования;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содействие повышению квалификации, уровню профессиональной компетенции педагогов;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определение критериев оценки деятельности тренер</w:t>
      </w:r>
      <w:proofErr w:type="gramStart"/>
      <w:r w:rsidRPr="00C114FF">
        <w:rPr>
          <w:color w:val="000000"/>
        </w:rPr>
        <w:t>а-</w:t>
      </w:r>
      <w:proofErr w:type="gramEnd"/>
      <w:r w:rsidRPr="00C114FF">
        <w:rPr>
          <w:color w:val="000000"/>
        </w:rPr>
        <w:t xml:space="preserve"> преподавателя с учетом распределения стимулирующей части ФТ;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расширение степени участия органов общественно-государственного управления в определении стратегии развития системы дополнительного образования;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обеспечение обучения общественных экспертов, из числа родительской общественности для обеспечения оценки качества образования.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2.3.</w:t>
      </w:r>
      <w:r w:rsidRPr="00C114FF">
        <w:rPr>
          <w:rStyle w:val="apple-converted-space"/>
          <w:color w:val="000000"/>
        </w:rPr>
        <w:t> </w:t>
      </w:r>
      <w:proofErr w:type="gramStart"/>
      <w:r w:rsidRPr="00C114FF">
        <w:rPr>
          <w:rStyle w:val="s1"/>
          <w:b/>
          <w:bCs/>
          <w:color w:val="000000"/>
        </w:rPr>
        <w:t>Принципы, положенные в основу системы оценки качества образования</w:t>
      </w:r>
      <w:r w:rsidRPr="00C114FF">
        <w:rPr>
          <w:color w:val="000000"/>
        </w:rPr>
        <w:t>: объективность, достоверность, реалистичность, доступность информации, учёт индивидуальных особенностей, открытость, прозрачность, интеграция в общероссийскую систему оценки качества образования, оптимальность, минимизация системы показателей, взаимное дополнение оценочных процедур, соблюдение морально-эстетических норм.</w:t>
      </w:r>
      <w:proofErr w:type="gramEnd"/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3.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Организационная и функциональная структура системы оценки качества образования</w:t>
      </w:r>
      <w:r w:rsidRPr="00C114FF">
        <w:rPr>
          <w:color w:val="000000"/>
        </w:rPr>
        <w:t>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Организационная структура, занимающаяся </w:t>
      </w:r>
      <w:proofErr w:type="spellStart"/>
      <w:r w:rsidRPr="00C114FF">
        <w:rPr>
          <w:color w:val="000000"/>
        </w:rPr>
        <w:t>внутришкольной</w:t>
      </w:r>
      <w:proofErr w:type="spellEnd"/>
      <w:r w:rsidRPr="00C114FF">
        <w:rPr>
          <w:color w:val="000000"/>
        </w:rPr>
        <w:t xml:space="preserve"> оценкой, экспертизой качества образования и интерпретацией полученных результатов, включает в себя: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администрацию школы;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педагогический совет;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временные структуры (консилиумы, комиссии и др.)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3.1. Администрация школы: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формирует перечень мероприятий;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разрабатывает локальные акты;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организует систему взаимодействия всех структур;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организует изучение запросов потребителей;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>- обеспечивает условия для участия в проведении оценочных процедур;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обеспечивает предоставление актуальной информации о состоянии образования;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формирует информационно-аналитические материалы;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принимает управленческие решения.</w:t>
      </w:r>
    </w:p>
    <w:p w:rsidR="00765D15" w:rsidRPr="00C114FF" w:rsidRDefault="00F11AFD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3.2. П</w:t>
      </w:r>
      <w:r w:rsidR="00765D15" w:rsidRPr="00C114FF">
        <w:rPr>
          <w:color w:val="000000"/>
        </w:rPr>
        <w:t>едагогический совет школы: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участвует во всех процедурах, разрабатывает систему оценок, показателей;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координирует работу экспертов;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обсуждает и принимает коллегиальные решения;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планирует мероприятия мониторинга;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участвует в разработке оценочных материалов;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участвует в разработке критериев оценки и качественных показателей в деятельности учителя;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осуществляет анализ текущего контроля;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проводит процедуру внутренней оценки качества образования;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анализирует и систематизирует полученные результаты;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вырабатывает единые требования и регламент проведения процедур;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готовит предложения по распространению педагогического опыта, устранению негативных тенденций.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3.4. Трене</w:t>
      </w:r>
      <w:proofErr w:type="gramStart"/>
      <w:r w:rsidRPr="00C114FF">
        <w:rPr>
          <w:color w:val="000000"/>
        </w:rPr>
        <w:t>р-</w:t>
      </w:r>
      <w:proofErr w:type="gramEnd"/>
      <w:r w:rsidRPr="00C114FF">
        <w:rPr>
          <w:color w:val="000000"/>
        </w:rPr>
        <w:t xml:space="preserve"> преподаватель: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определяет личностные результаты;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своевременно доводит итоги проведенных работ родителям;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анализирует динамику развития личности каждого учащегося;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своевременно предоставляет запрашиваемую информацию.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Функционирование внутренней системы оценки качества образования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>4.1. Мероприятия по реализации целей и задач ВСОКО планируются и осуществляются на основе проблемного анализа образовательного процесса школы, стандартизированной технологии инструментария оценки качества образования.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4.2. Объектом и Предметом системы оценки качества образования являются: учащиеся, родители (или законные представители), тренер</w:t>
      </w:r>
      <w:proofErr w:type="gramStart"/>
      <w:r w:rsidRPr="00C114FF">
        <w:rPr>
          <w:color w:val="000000"/>
        </w:rPr>
        <w:t>ы-</w:t>
      </w:r>
      <w:proofErr w:type="gramEnd"/>
      <w:r w:rsidRPr="00C114FF">
        <w:rPr>
          <w:color w:val="000000"/>
        </w:rPr>
        <w:t xml:space="preserve"> преподаватели.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4.3.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Процедуры и экспертная оценка качества образования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4.3.1.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2"/>
          <w:b/>
          <w:bCs/>
          <w:color w:val="000000"/>
          <w:u w:val="single"/>
        </w:rPr>
        <w:t>Оценка качества образовательных результатов обучающихся</w:t>
      </w:r>
      <w:r w:rsidRPr="00C114FF">
        <w:rPr>
          <w:rStyle w:val="apple-converted-space"/>
          <w:b/>
          <w:bCs/>
          <w:color w:val="000000"/>
        </w:rPr>
        <w:t> </w:t>
      </w:r>
      <w:r w:rsidRPr="00C114FF">
        <w:rPr>
          <w:rStyle w:val="s1"/>
          <w:b/>
          <w:bCs/>
          <w:color w:val="000000"/>
        </w:rPr>
        <w:t>включает в себя: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результаты физического развития учащегося</w:t>
      </w:r>
      <w:r w:rsidR="00C114FF" w:rsidRPr="00C114FF">
        <w:rPr>
          <w:color w:val="000000"/>
        </w:rPr>
        <w:t xml:space="preserve"> </w:t>
      </w:r>
      <w:r w:rsidRPr="00C114FF">
        <w:rPr>
          <w:color w:val="000000"/>
        </w:rPr>
        <w:t>( сравнения год</w:t>
      </w:r>
      <w:proofErr w:type="gramStart"/>
      <w:r w:rsidRPr="00C114FF">
        <w:rPr>
          <w:color w:val="000000"/>
        </w:rPr>
        <w:t>а-</w:t>
      </w:r>
      <w:proofErr w:type="gramEnd"/>
      <w:r w:rsidRPr="00C114FF">
        <w:rPr>
          <w:color w:val="000000"/>
        </w:rPr>
        <w:t xml:space="preserve"> этапы)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личностные результаты (включая показатели социализации </w:t>
      </w:r>
      <w:proofErr w:type="gramStart"/>
      <w:r w:rsidRPr="00C114FF">
        <w:rPr>
          <w:color w:val="000000"/>
        </w:rPr>
        <w:t>обучающихся</w:t>
      </w:r>
      <w:proofErr w:type="gramEnd"/>
      <w:r w:rsidRPr="00C114FF">
        <w:rPr>
          <w:color w:val="000000"/>
        </w:rPr>
        <w:t>);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здоровье </w:t>
      </w:r>
      <w:proofErr w:type="gramStart"/>
      <w:r w:rsidRPr="00C114FF">
        <w:rPr>
          <w:color w:val="000000"/>
        </w:rPr>
        <w:t>обучающихся</w:t>
      </w:r>
      <w:proofErr w:type="gramEnd"/>
      <w:r w:rsidRPr="00C114FF">
        <w:rPr>
          <w:color w:val="000000"/>
        </w:rPr>
        <w:t xml:space="preserve"> (динамика);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достижения обучающихся на конкурсах, соревнованиях, олимпиадах;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удовлетворённость родителей качеством образовательных результатов.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промежуточную аттестацию и четвертной </w:t>
      </w:r>
      <w:proofErr w:type="gramStart"/>
      <w:r w:rsidRPr="00C114FF">
        <w:rPr>
          <w:color w:val="000000"/>
        </w:rPr>
        <w:t xml:space="preserve">( </w:t>
      </w:r>
      <w:proofErr w:type="gramEnd"/>
      <w:r w:rsidRPr="00C114FF">
        <w:rPr>
          <w:color w:val="000000"/>
        </w:rPr>
        <w:t>полугодовой) текущий контроль обучающихся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4.3.2.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2"/>
          <w:b/>
          <w:bCs/>
          <w:color w:val="000000"/>
          <w:u w:val="single"/>
        </w:rPr>
        <w:t>Оценка качество реализации образовательной деятельности</w:t>
      </w:r>
      <w:r w:rsidRPr="00C114FF">
        <w:rPr>
          <w:rStyle w:val="apple-converted-space"/>
          <w:b/>
          <w:bCs/>
          <w:color w:val="000000"/>
        </w:rPr>
        <w:t> </w:t>
      </w:r>
      <w:r w:rsidRPr="00C114FF">
        <w:rPr>
          <w:rStyle w:val="s1"/>
          <w:b/>
          <w:bCs/>
          <w:color w:val="000000"/>
        </w:rPr>
        <w:t>включает в себя: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 w:firstLine="851"/>
        <w:rPr>
          <w:color w:val="000000"/>
        </w:rPr>
      </w:pPr>
      <w:r w:rsidRPr="00C114FF">
        <w:rPr>
          <w:color w:val="000000"/>
        </w:rPr>
        <w:t>- дополнительные общеобразовательные программы и программы спортивной подготовки (соответствие ФГТ, ФССП по виду спорта и контингенту обучающихся);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 w:firstLine="851"/>
        <w:rPr>
          <w:color w:val="000000"/>
        </w:rPr>
      </w:pPr>
      <w:r w:rsidRPr="00C114FF">
        <w:rPr>
          <w:color w:val="000000"/>
        </w:rPr>
        <w:t>- реализация учебных планов и рабочих программ;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 w:firstLine="851"/>
        <w:rPr>
          <w:color w:val="000000"/>
        </w:rPr>
      </w:pPr>
      <w:r w:rsidRPr="00C114FF">
        <w:rPr>
          <w:color w:val="000000"/>
        </w:rPr>
        <w:t xml:space="preserve">- качество тренировочных занятий и индивидуальной работы с </w:t>
      </w:r>
      <w:proofErr w:type="gramStart"/>
      <w:r w:rsidRPr="00C114FF">
        <w:rPr>
          <w:color w:val="000000"/>
        </w:rPr>
        <w:t>обучающимися</w:t>
      </w:r>
      <w:proofErr w:type="gramEnd"/>
      <w:r w:rsidRPr="00C114FF">
        <w:rPr>
          <w:color w:val="000000"/>
        </w:rPr>
        <w:t>;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 w:firstLine="851"/>
        <w:rPr>
          <w:color w:val="000000"/>
        </w:rPr>
      </w:pPr>
      <w:r w:rsidRPr="00C114FF">
        <w:rPr>
          <w:color w:val="000000"/>
        </w:rPr>
        <w:t>- удовлетворённость учеников и родителей тренировочными занятиями и условиями в спортивной школе.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4.3.3.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2"/>
          <w:b/>
          <w:bCs/>
          <w:color w:val="000000"/>
          <w:u w:val="single"/>
        </w:rPr>
        <w:t>Оценка условий и организации образовательной деятельности</w:t>
      </w:r>
      <w:r w:rsidRPr="00C114FF">
        <w:rPr>
          <w:rStyle w:val="apple-converted-space"/>
          <w:b/>
          <w:bCs/>
          <w:color w:val="000000"/>
        </w:rPr>
        <w:t> </w:t>
      </w:r>
      <w:r w:rsidRPr="00C114FF">
        <w:rPr>
          <w:rStyle w:val="s1"/>
          <w:b/>
          <w:bCs/>
          <w:color w:val="000000"/>
        </w:rPr>
        <w:t>включает в себя: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4.3.3.1.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мониторинг материально-технических и информационно-методических ресурсов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/>
        <w:rPr>
          <w:color w:val="000000"/>
        </w:rPr>
      </w:pPr>
      <w:r w:rsidRPr="00C114FF">
        <w:rPr>
          <w:color w:val="000000"/>
        </w:rPr>
        <w:t>- информационно-развивающая среда (включая средства ИКТ и обеспечение спортинвентарем);</w:t>
      </w:r>
    </w:p>
    <w:p w:rsidR="00765D15" w:rsidRPr="00C114FF" w:rsidRDefault="00370D5A" w:rsidP="00370D5A">
      <w:pPr>
        <w:pStyle w:val="p7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lastRenderedPageBreak/>
        <w:tab/>
      </w:r>
      <w:r w:rsidR="00765D15" w:rsidRPr="00C114FF">
        <w:rPr>
          <w:color w:val="000000"/>
        </w:rPr>
        <w:t>- санитарно-гигиенические и эстетические условия;</w:t>
      </w:r>
    </w:p>
    <w:p w:rsidR="00765D15" w:rsidRPr="00C114FF" w:rsidRDefault="00370D5A" w:rsidP="00370D5A">
      <w:pPr>
        <w:pStyle w:val="p7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ab/>
      </w:r>
      <w:r w:rsidR="00765D15" w:rsidRPr="00C114FF">
        <w:rPr>
          <w:color w:val="000000"/>
        </w:rPr>
        <w:t>- медицинское сопровождение;</w:t>
      </w:r>
    </w:p>
    <w:p w:rsidR="00765D15" w:rsidRPr="00C114FF" w:rsidRDefault="00370D5A" w:rsidP="00370D5A">
      <w:pPr>
        <w:pStyle w:val="p7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ab/>
      </w:r>
      <w:r w:rsidR="00765D15" w:rsidRPr="00C114FF">
        <w:rPr>
          <w:color w:val="000000"/>
        </w:rPr>
        <w:t>- использование социальной сферы микрорайона и города;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/>
        <w:rPr>
          <w:color w:val="000000"/>
        </w:rPr>
      </w:pPr>
      <w:r w:rsidRPr="00C114FF">
        <w:rPr>
          <w:color w:val="000000"/>
        </w:rPr>
        <w:t>-кадровое обеспечение (включая повышение квалификации, инновационную и научно-методическую деятельность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преподавателей)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/>
        <w:rPr>
          <w:color w:val="000000"/>
        </w:rPr>
      </w:pPr>
      <w:r w:rsidRPr="00C114FF">
        <w:rPr>
          <w:color w:val="000000"/>
        </w:rPr>
        <w:t xml:space="preserve">- общественно-государственное управление (совет </w:t>
      </w:r>
      <w:r w:rsidR="00370D5A">
        <w:rPr>
          <w:color w:val="000000"/>
        </w:rPr>
        <w:t>Учреждения</w:t>
      </w:r>
      <w:r w:rsidRPr="00C114FF">
        <w:rPr>
          <w:color w:val="000000"/>
        </w:rPr>
        <w:t>, педагогический совет, родительские комитеты) и стимулирование качества образования;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/>
        <w:rPr>
          <w:color w:val="000000"/>
        </w:rPr>
      </w:pPr>
      <w:r w:rsidRPr="00C114FF">
        <w:rPr>
          <w:color w:val="000000"/>
        </w:rPr>
        <w:t>-документооборот и нормативно-правовое обеспечение (включая программу развития школы).</w:t>
      </w:r>
    </w:p>
    <w:p w:rsidR="00765D15" w:rsidRPr="00C114FF" w:rsidRDefault="00370D5A" w:rsidP="00370D5A">
      <w:pPr>
        <w:pStyle w:val="p6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ab/>
      </w:r>
      <w:r w:rsidR="00765D15" w:rsidRPr="00C114FF">
        <w:rPr>
          <w:color w:val="000000"/>
        </w:rPr>
        <w:t>-наличие материально-технических ресурсов для реализации</w:t>
      </w:r>
      <w:r>
        <w:rPr>
          <w:color w:val="000000"/>
        </w:rPr>
        <w:t xml:space="preserve"> </w:t>
      </w:r>
      <w:r w:rsidR="00765D15" w:rsidRPr="00C114FF">
        <w:rPr>
          <w:color w:val="000000"/>
        </w:rPr>
        <w:t>дополнительных общеобразовательных программ и программ</w:t>
      </w:r>
      <w:r>
        <w:rPr>
          <w:color w:val="000000"/>
        </w:rPr>
        <w:t xml:space="preserve"> </w:t>
      </w:r>
      <w:r w:rsidR="00765D15" w:rsidRPr="00C114FF">
        <w:rPr>
          <w:color w:val="000000"/>
        </w:rPr>
        <w:t>спортивной подготовки;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-соответствие материально-технического обеспечения требованиям ФГССП по видам спорта.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4.3.2.2.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мониторинг профессиональной деятельности по обеспечению требуемого качества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образования включает в себя: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количество педагогических работников, прошедших повышение квалификации;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количество педагогических работников имеющих квалификационную категорию;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профессиональная компетентность педагогов;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соответствие качества подготовки </w:t>
      </w:r>
      <w:proofErr w:type="gramStart"/>
      <w:r w:rsidRPr="00C114FF">
        <w:rPr>
          <w:color w:val="000000"/>
        </w:rPr>
        <w:t>обучающихся</w:t>
      </w:r>
      <w:proofErr w:type="gramEnd"/>
      <w:r w:rsidRPr="00C114FF">
        <w:rPr>
          <w:color w:val="000000"/>
        </w:rPr>
        <w:t xml:space="preserve"> ФГТ и ФГССП;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результаты участия (интенсивность и успешность) в спортивных соревнованиях.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4.4.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 xml:space="preserve">Критерии </w:t>
      </w:r>
      <w:proofErr w:type="gramStart"/>
      <w:r w:rsidRPr="00C114FF">
        <w:rPr>
          <w:rStyle w:val="s1"/>
          <w:b/>
          <w:bCs/>
          <w:color w:val="000000"/>
        </w:rPr>
        <w:t>измерения уровня достижений результатов деятельности</w:t>
      </w:r>
      <w:proofErr w:type="gramEnd"/>
      <w:r w:rsidRPr="00C114FF">
        <w:rPr>
          <w:rStyle w:val="s1"/>
          <w:b/>
          <w:bCs/>
          <w:color w:val="000000"/>
        </w:rPr>
        <w:t xml:space="preserve"> школы (источником расчета являются данные статистики).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4.4.1.</w:t>
      </w:r>
      <w:r w:rsidRPr="00C114FF">
        <w:rPr>
          <w:rStyle w:val="apple-converted-space"/>
          <w:b/>
          <w:bCs/>
          <w:color w:val="000000"/>
        </w:rPr>
        <w:t> </w:t>
      </w:r>
      <w:r w:rsidRPr="00C114FF">
        <w:rPr>
          <w:rStyle w:val="s2"/>
          <w:b/>
          <w:bCs/>
          <w:color w:val="000000"/>
          <w:u w:val="single"/>
        </w:rPr>
        <w:t xml:space="preserve">Критерии </w:t>
      </w:r>
      <w:proofErr w:type="spellStart"/>
      <w:r w:rsidRPr="00C114FF">
        <w:rPr>
          <w:rStyle w:val="s2"/>
          <w:b/>
          <w:bCs/>
          <w:color w:val="000000"/>
          <w:u w:val="single"/>
        </w:rPr>
        <w:t>внутреней</w:t>
      </w:r>
      <w:proofErr w:type="spellEnd"/>
      <w:r w:rsidRPr="00C114FF">
        <w:rPr>
          <w:rStyle w:val="s2"/>
          <w:b/>
          <w:bCs/>
          <w:color w:val="000000"/>
          <w:u w:val="single"/>
        </w:rPr>
        <w:t xml:space="preserve"> оценки качества образовательных результатов</w:t>
      </w:r>
      <w:r w:rsidRPr="00C114FF">
        <w:rPr>
          <w:rStyle w:val="apple-converted-space"/>
          <w:b/>
          <w:bCs/>
          <w:color w:val="000000"/>
          <w:u w:val="single"/>
        </w:rPr>
        <w:t> </w:t>
      </w:r>
      <w:r w:rsidRPr="00C114FF">
        <w:rPr>
          <w:rStyle w:val="s3"/>
          <w:i/>
          <w:iCs/>
          <w:color w:val="000000"/>
          <w:u w:val="single"/>
        </w:rPr>
        <w:t>при реализации соответственно дополнительного образования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соответствие качества подготовки </w:t>
      </w:r>
      <w:proofErr w:type="gramStart"/>
      <w:r w:rsidRPr="00C114FF">
        <w:rPr>
          <w:color w:val="000000"/>
        </w:rPr>
        <w:t>обучающихся</w:t>
      </w:r>
      <w:proofErr w:type="gramEnd"/>
      <w:r w:rsidRPr="00C114FF">
        <w:rPr>
          <w:color w:val="000000"/>
        </w:rPr>
        <w:t xml:space="preserve"> требованиям ФГТ и ФГССП;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результативность </w:t>
      </w:r>
      <w:proofErr w:type="gramStart"/>
      <w:r w:rsidRPr="00C114FF">
        <w:rPr>
          <w:color w:val="000000"/>
        </w:rPr>
        <w:t>обучения</w:t>
      </w:r>
      <w:proofErr w:type="gramEnd"/>
      <w:r w:rsidRPr="00C114FF">
        <w:rPr>
          <w:color w:val="000000"/>
        </w:rPr>
        <w:t xml:space="preserve"> по дополнительным общеобразовательным программам и программам спортивной подготовки (качество обучения; уровень обучения)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результаты участия (интенсивность и успешность) в спортивных соревнованиях;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>- доля обучающихся, участвующих в районных и областных соревнованиях;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proofErr w:type="gramStart"/>
      <w:r w:rsidRPr="00C114FF">
        <w:rPr>
          <w:color w:val="000000"/>
        </w:rPr>
        <w:t>- доля обучающихся, победивших в районных и областных соревнованиях</w:t>
      </w:r>
      <w:proofErr w:type="gramEnd"/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-готовность к обучению;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динамика физического развития </w:t>
      </w:r>
      <w:proofErr w:type="gramStart"/>
      <w:r w:rsidRPr="00C114FF">
        <w:rPr>
          <w:color w:val="000000"/>
        </w:rPr>
        <w:t>обучающихся</w:t>
      </w:r>
      <w:proofErr w:type="gramEnd"/>
      <w:r w:rsidRPr="00C114FF">
        <w:rPr>
          <w:color w:val="000000"/>
        </w:rPr>
        <w:t>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4"/>
          <w:i/>
          <w:iCs/>
          <w:color w:val="000000"/>
        </w:rPr>
        <w:t>Оценка здоровья учащихся включает в себя</w:t>
      </w:r>
      <w:r w:rsidRPr="00C114FF">
        <w:rPr>
          <w:rStyle w:val="s1"/>
          <w:b/>
          <w:bCs/>
          <w:color w:val="000000"/>
        </w:rPr>
        <w:t>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снижение травматизма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эффективность </w:t>
      </w:r>
      <w:proofErr w:type="spellStart"/>
      <w:r w:rsidRPr="00C114FF">
        <w:rPr>
          <w:color w:val="000000"/>
        </w:rPr>
        <w:t>здоровьесберегающих</w:t>
      </w:r>
      <w:proofErr w:type="spellEnd"/>
      <w:r w:rsidRPr="00C114FF">
        <w:rPr>
          <w:color w:val="000000"/>
        </w:rPr>
        <w:t xml:space="preserve"> технологий;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количество пропусков тренировочных занятий по болезни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-личностные результаты и социализация </w:t>
      </w:r>
      <w:proofErr w:type="spellStart"/>
      <w:r w:rsidRPr="00C114FF">
        <w:rPr>
          <w:color w:val="000000"/>
        </w:rPr>
        <w:t>обучаюшихся</w:t>
      </w:r>
      <w:proofErr w:type="spellEnd"/>
      <w:r w:rsidRPr="00C114FF">
        <w:rPr>
          <w:color w:val="000000"/>
        </w:rPr>
        <w:t>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доля </w:t>
      </w:r>
      <w:proofErr w:type="gramStart"/>
      <w:r w:rsidRPr="00C114FF">
        <w:rPr>
          <w:color w:val="000000"/>
        </w:rPr>
        <w:t>обучающихся</w:t>
      </w:r>
      <w:proofErr w:type="gramEnd"/>
      <w:r w:rsidRPr="00C114FF">
        <w:rPr>
          <w:color w:val="000000"/>
        </w:rPr>
        <w:t>, состоящих на учёте в ОПДН к общей численности,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выпускников, поступивших в ВУЗы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4.4.2. Критерии внутренней оценки реализации образовательной деятельности включает в себя: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/>
        <w:rPr>
          <w:color w:val="000000"/>
        </w:rPr>
      </w:pPr>
      <w:r w:rsidRPr="00C114FF">
        <w:rPr>
          <w:color w:val="000000"/>
        </w:rPr>
        <w:t>- соответствие дополнительных общеобразовательных программ требованиям ФГТ и ФГССП и контингенту обучающихся, запросам потребителей;</w:t>
      </w:r>
    </w:p>
    <w:p w:rsidR="00765D15" w:rsidRPr="00C114FF" w:rsidRDefault="00370D5A" w:rsidP="00370D5A">
      <w:pPr>
        <w:pStyle w:val="p7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ab/>
      </w:r>
      <w:r w:rsidR="00765D15" w:rsidRPr="00C114FF">
        <w:rPr>
          <w:color w:val="000000"/>
        </w:rPr>
        <w:t>- реализация учебных планов и рабочих программ</w:t>
      </w:r>
      <w:proofErr w:type="gramStart"/>
      <w:r w:rsidR="00765D15" w:rsidRPr="00C114FF">
        <w:rPr>
          <w:color w:val="000000"/>
        </w:rPr>
        <w:t xml:space="preserve"> ;</w:t>
      </w:r>
      <w:proofErr w:type="gramEnd"/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/>
        <w:rPr>
          <w:color w:val="000000"/>
        </w:rPr>
      </w:pPr>
      <w:r w:rsidRPr="00C114FF">
        <w:rPr>
          <w:color w:val="000000"/>
        </w:rPr>
        <w:t xml:space="preserve">- качество тренировочных занятий и индивидуальной работы с </w:t>
      </w:r>
      <w:proofErr w:type="gramStart"/>
      <w:r w:rsidRPr="00C114FF">
        <w:rPr>
          <w:color w:val="000000"/>
        </w:rPr>
        <w:t>обучающимися</w:t>
      </w:r>
      <w:proofErr w:type="gramEnd"/>
      <w:r w:rsidRPr="00C114FF">
        <w:rPr>
          <w:color w:val="000000"/>
        </w:rPr>
        <w:t>;</w:t>
      </w:r>
    </w:p>
    <w:p w:rsidR="00765D15" w:rsidRPr="00C114FF" w:rsidRDefault="00370D5A" w:rsidP="00370D5A">
      <w:pPr>
        <w:pStyle w:val="p7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color w:val="000000"/>
        </w:rPr>
        <w:tab/>
      </w:r>
      <w:r w:rsidR="00765D15" w:rsidRPr="00C114FF">
        <w:rPr>
          <w:color w:val="000000"/>
        </w:rPr>
        <w:t>- качество воспитательной работы;</w:t>
      </w:r>
    </w:p>
    <w:p w:rsidR="00765D15" w:rsidRPr="00C114FF" w:rsidRDefault="00765D15" w:rsidP="00370D5A">
      <w:pPr>
        <w:pStyle w:val="p7"/>
        <w:shd w:val="clear" w:color="auto" w:fill="FFFFFF"/>
        <w:tabs>
          <w:tab w:val="left" w:pos="0"/>
        </w:tabs>
        <w:spacing w:line="276" w:lineRule="auto"/>
        <w:ind w:left="708"/>
        <w:rPr>
          <w:color w:val="000000"/>
        </w:rPr>
      </w:pPr>
      <w:r w:rsidRPr="00C114FF">
        <w:rPr>
          <w:color w:val="000000"/>
        </w:rPr>
        <w:t>- удовлетворённость учеников и родителей тренировочными занятиями и условиями в школе.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1"/>
          <w:b/>
          <w:bCs/>
          <w:color w:val="000000"/>
        </w:rPr>
        <w:t>4.4.3.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1"/>
          <w:b/>
          <w:bCs/>
          <w:color w:val="000000"/>
        </w:rPr>
        <w:t>Критерии внутренней оценки условий реализации дополнительной общеобразовательной программы и программы спортивной подготовки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Мониторинг</w:t>
      </w:r>
      <w:r w:rsidRPr="00C114FF">
        <w:rPr>
          <w:rStyle w:val="apple-converted-space"/>
          <w:color w:val="000000"/>
        </w:rPr>
        <w:t> </w:t>
      </w:r>
      <w:r w:rsidRPr="00C114FF">
        <w:rPr>
          <w:rStyle w:val="s4"/>
          <w:i/>
          <w:iCs/>
          <w:color w:val="000000"/>
        </w:rPr>
        <w:t>обеспеченности материально-техническими и информационно-методическими ресурсами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наличие материально-технических ресурсов для реализации дополнительных общеобразовательных программ обучения в соответствии с ФГТ и спортивной подготовки в соответствии ФГССП;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>- наличие и соответствие нормативным требованиям учебно-методических ресурсов для реализации дополнительных общеобразовательных программ обучения в соответствии с ФГТ и программ спортивной подготовки в соответствии ФГССП;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4"/>
          <w:i/>
          <w:iCs/>
          <w:color w:val="000000"/>
        </w:rPr>
        <w:t>Мониторинг профессиональной компетентности тренеро</w:t>
      </w:r>
      <w:proofErr w:type="gramStart"/>
      <w:r w:rsidRPr="00C114FF">
        <w:rPr>
          <w:rStyle w:val="s4"/>
          <w:i/>
          <w:iCs/>
          <w:color w:val="000000"/>
        </w:rPr>
        <w:t>в-</w:t>
      </w:r>
      <w:proofErr w:type="gramEnd"/>
      <w:r w:rsidRPr="00C114FF">
        <w:rPr>
          <w:rStyle w:val="s4"/>
          <w:i/>
          <w:iCs/>
          <w:color w:val="000000"/>
        </w:rPr>
        <w:t xml:space="preserve"> преподавателей</w:t>
      </w:r>
      <w:r w:rsidRPr="00C114FF">
        <w:rPr>
          <w:rStyle w:val="s1"/>
          <w:b/>
          <w:bCs/>
          <w:color w:val="000000"/>
        </w:rPr>
        <w:t>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имеющих первую квалификационную категорию;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имеющих высшую квалификационную категорию;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соответствующих квалификационным требованиям, предъявляемым к должности;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молодых специалистов;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 имеющих высшее образование;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имеющих образование не ниже среднего специального;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прошедших курсовую подготовку за последние три года;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 активно использующих информационное пространство;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имеющих отраслевые награды и звания;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средний возраст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наличие у тренер</w:t>
      </w:r>
      <w:proofErr w:type="gramStart"/>
      <w:r w:rsidRPr="00C114FF">
        <w:rPr>
          <w:color w:val="000000"/>
        </w:rPr>
        <w:t>а-</w:t>
      </w:r>
      <w:proofErr w:type="gramEnd"/>
      <w:r w:rsidRPr="00C114FF">
        <w:rPr>
          <w:color w:val="000000"/>
        </w:rPr>
        <w:t xml:space="preserve"> преподавателя победителей и призеров соревнований разного уровня;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выступающих на окружных и городских мероприятиях;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тренеро</w:t>
      </w:r>
      <w:proofErr w:type="gramStart"/>
      <w:r w:rsidRPr="00C114FF">
        <w:rPr>
          <w:color w:val="000000"/>
        </w:rPr>
        <w:t>в-</w:t>
      </w:r>
      <w:proofErr w:type="gramEnd"/>
      <w:r w:rsidRPr="00C114FF">
        <w:rPr>
          <w:color w:val="000000"/>
        </w:rPr>
        <w:t xml:space="preserve"> преподавателей, принимавших участие в конкурсах «Педагог дополнительного образования» и др.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победителей профессиональных конкурсов.</w:t>
      </w:r>
    </w:p>
    <w:p w:rsidR="00765D15" w:rsidRPr="00C114FF" w:rsidRDefault="00765D15" w:rsidP="00370D5A">
      <w:pPr>
        <w:pStyle w:val="p8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доля работников, уровень квалификации</w:t>
      </w:r>
      <w:r w:rsidRPr="00C114FF">
        <w:rPr>
          <w:rStyle w:val="apple-converted-space"/>
          <w:b/>
          <w:bCs/>
          <w:color w:val="000000"/>
        </w:rPr>
        <w:t> </w:t>
      </w:r>
      <w:r w:rsidRPr="00C114FF">
        <w:rPr>
          <w:color w:val="000000"/>
        </w:rPr>
        <w:t>которых</w:t>
      </w:r>
      <w:r w:rsidRPr="00C114FF">
        <w:rPr>
          <w:rStyle w:val="apple-converted-space"/>
          <w:b/>
          <w:bCs/>
          <w:color w:val="000000"/>
        </w:rPr>
        <w:t> </w:t>
      </w:r>
      <w:r w:rsidRPr="00C114FF">
        <w:rPr>
          <w:color w:val="000000"/>
        </w:rPr>
        <w:t>соответствует квалификационным характеристикам по соответствующей занимаемой должности;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4.5. Для проведения оценки качества образования определяется набор ключевых показателей, позволяющих провести сопоставительный анализ образовательной системы </w:t>
      </w:r>
      <w:r w:rsidRPr="00C114FF">
        <w:rPr>
          <w:color w:val="000000"/>
        </w:rPr>
        <w:lastRenderedPageBreak/>
        <w:t>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4.6. Периодичность поведения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Плане ВСОКО.</w:t>
      </w:r>
    </w:p>
    <w:p w:rsidR="00765D15" w:rsidRPr="00C114FF" w:rsidRDefault="00765D15" w:rsidP="00370D5A">
      <w:pPr>
        <w:pStyle w:val="p9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4.7. В качестве источников данных для мониторинга качества образования используются:</w:t>
      </w:r>
    </w:p>
    <w:p w:rsidR="00765D15" w:rsidRPr="00C114FF" w:rsidRDefault="00765D15" w:rsidP="00370D5A">
      <w:pPr>
        <w:pStyle w:val="p10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5"/>
          <w:color w:val="000000"/>
        </w:rPr>
        <w:sym w:font="Symbol" w:char="F0B7"/>
      </w:r>
      <w:r w:rsidRPr="00C114FF">
        <w:rPr>
          <w:rStyle w:val="s5"/>
          <w:color w:val="000000"/>
        </w:rPr>
        <w:t>​ </w:t>
      </w:r>
      <w:r w:rsidRPr="00C114FF">
        <w:rPr>
          <w:rStyle w:val="s6"/>
          <w:color w:val="000000"/>
        </w:rPr>
        <w:t>анализ результатов стартовой диаг</w:t>
      </w:r>
      <w:r w:rsidR="00370D5A">
        <w:rPr>
          <w:rStyle w:val="s6"/>
          <w:color w:val="000000"/>
        </w:rPr>
        <w:t xml:space="preserve">ностики, контрольных испытаний, </w:t>
      </w:r>
      <w:r w:rsidRPr="00C114FF">
        <w:rPr>
          <w:rStyle w:val="s6"/>
          <w:color w:val="000000"/>
        </w:rPr>
        <w:t>промежуточной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аттестации учащихся;</w:t>
      </w:r>
    </w:p>
    <w:p w:rsidR="00765D15" w:rsidRPr="00C114FF" w:rsidRDefault="00370D5A" w:rsidP="00370D5A">
      <w:pPr>
        <w:pStyle w:val="p10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rStyle w:val="s5"/>
          <w:color w:val="000000"/>
        </w:rPr>
        <w:tab/>
      </w:r>
      <w:r w:rsidR="00765D15" w:rsidRPr="00C114FF">
        <w:rPr>
          <w:rStyle w:val="s5"/>
          <w:color w:val="000000"/>
        </w:rPr>
        <w:sym w:font="Symbol" w:char="F0B7"/>
      </w:r>
      <w:r w:rsidR="00765D15" w:rsidRPr="00C114FF">
        <w:rPr>
          <w:rStyle w:val="s5"/>
          <w:color w:val="000000"/>
        </w:rPr>
        <w:t>​ </w:t>
      </w:r>
      <w:r w:rsidR="00765D15" w:rsidRPr="00C114FF">
        <w:rPr>
          <w:rStyle w:val="s6"/>
          <w:color w:val="000000"/>
        </w:rPr>
        <w:t>анализ спортивных достижений учащихся;</w:t>
      </w:r>
    </w:p>
    <w:p w:rsidR="00765D15" w:rsidRPr="00C114FF" w:rsidRDefault="00765D15" w:rsidP="00370D5A">
      <w:pPr>
        <w:pStyle w:val="p10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5"/>
          <w:color w:val="000000"/>
        </w:rPr>
        <w:sym w:font="Symbol" w:char="F0B7"/>
      </w:r>
      <w:r w:rsidRPr="00C114FF">
        <w:rPr>
          <w:rStyle w:val="s5"/>
          <w:color w:val="000000"/>
        </w:rPr>
        <w:t>​ </w:t>
      </w:r>
      <w:r w:rsidRPr="00C114FF">
        <w:rPr>
          <w:rStyle w:val="s6"/>
          <w:color w:val="000000"/>
        </w:rPr>
        <w:t xml:space="preserve">анализ </w:t>
      </w:r>
      <w:proofErr w:type="spellStart"/>
      <w:r w:rsidRPr="00C114FF">
        <w:rPr>
          <w:rStyle w:val="s6"/>
          <w:color w:val="000000"/>
        </w:rPr>
        <w:t>внутришкольного</w:t>
      </w:r>
      <w:proofErr w:type="spellEnd"/>
      <w:r w:rsidRPr="00C114FF">
        <w:rPr>
          <w:rStyle w:val="s6"/>
          <w:color w:val="000000"/>
        </w:rPr>
        <w:t xml:space="preserve"> направления аттестации педагогических и руководящих работников школы;</w:t>
      </w:r>
    </w:p>
    <w:p w:rsidR="00765D15" w:rsidRPr="00C114FF" w:rsidRDefault="00370D5A" w:rsidP="00370D5A">
      <w:pPr>
        <w:pStyle w:val="p10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rStyle w:val="s5"/>
          <w:color w:val="000000"/>
        </w:rPr>
        <w:tab/>
      </w:r>
      <w:r w:rsidR="00765D15" w:rsidRPr="00C114FF">
        <w:rPr>
          <w:rStyle w:val="s5"/>
          <w:color w:val="000000"/>
        </w:rPr>
        <w:sym w:font="Symbol" w:char="F0B7"/>
      </w:r>
      <w:r w:rsidR="00765D15" w:rsidRPr="00C114FF">
        <w:rPr>
          <w:rStyle w:val="s5"/>
          <w:color w:val="000000"/>
        </w:rPr>
        <w:t>​ </w:t>
      </w:r>
      <w:r w:rsidR="00765D15" w:rsidRPr="00C114FF">
        <w:rPr>
          <w:rStyle w:val="s6"/>
          <w:color w:val="000000"/>
        </w:rPr>
        <w:t>результаты контрольных испытаний;</w:t>
      </w:r>
    </w:p>
    <w:p w:rsidR="00765D15" w:rsidRPr="00C114FF" w:rsidRDefault="00765D15" w:rsidP="00370D5A">
      <w:pPr>
        <w:pStyle w:val="p10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5"/>
          <w:color w:val="000000"/>
        </w:rPr>
        <w:sym w:font="Symbol" w:char="F0B7"/>
      </w:r>
      <w:r w:rsidRPr="00C114FF">
        <w:rPr>
          <w:rStyle w:val="s5"/>
          <w:color w:val="000000"/>
        </w:rPr>
        <w:t>​ </w:t>
      </w:r>
      <w:r w:rsidRPr="00C114FF">
        <w:rPr>
          <w:rStyle w:val="s6"/>
          <w:color w:val="000000"/>
        </w:rPr>
        <w:t>результаты медицинских и психологических исследований, проводимых по инициативе медицинской службы и администрации школы.</w:t>
      </w:r>
    </w:p>
    <w:p w:rsidR="00765D15" w:rsidRPr="00C114FF" w:rsidRDefault="00765D15" w:rsidP="00370D5A">
      <w:pPr>
        <w:pStyle w:val="p11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5"/>
          <w:color w:val="000000"/>
        </w:rPr>
        <w:t>4.8.​ </w:t>
      </w:r>
      <w:r w:rsidRPr="00C114FF">
        <w:rPr>
          <w:rStyle w:val="apple-converted-space"/>
          <w:color w:val="000000"/>
        </w:rPr>
        <w:t> </w:t>
      </w:r>
      <w:r w:rsidRPr="00C114FF">
        <w:rPr>
          <w:color w:val="000000"/>
        </w:rPr>
        <w:t>Для проведения внутренней оценки качества образования установлен следующий порядок:</w:t>
      </w:r>
    </w:p>
    <w:p w:rsidR="00765D15" w:rsidRPr="00C114FF" w:rsidRDefault="00765D15" w:rsidP="00370D5A">
      <w:pPr>
        <w:pStyle w:val="p12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rStyle w:val="s8"/>
          <w:color w:val="000000"/>
        </w:rPr>
        <w:t>1.​ </w:t>
      </w:r>
      <w:proofErr w:type="spellStart"/>
      <w:r w:rsidRPr="00C114FF">
        <w:rPr>
          <w:color w:val="000000"/>
        </w:rPr>
        <w:t>Операционально</w:t>
      </w:r>
      <w:proofErr w:type="spellEnd"/>
      <w:r w:rsidRPr="00C114FF">
        <w:rPr>
          <w:color w:val="000000"/>
        </w:rPr>
        <w:t xml:space="preserve"> и </w:t>
      </w:r>
      <w:proofErr w:type="spellStart"/>
      <w:r w:rsidRPr="00C114FF">
        <w:rPr>
          <w:color w:val="000000"/>
        </w:rPr>
        <w:t>диагностично</w:t>
      </w:r>
      <w:proofErr w:type="spellEnd"/>
      <w:r w:rsidRPr="00C114FF">
        <w:rPr>
          <w:color w:val="000000"/>
        </w:rPr>
        <w:t xml:space="preserve"> прописываются цели как результаты деятельности всех субъектов, определяющих качество дополнительного образования.</w:t>
      </w:r>
    </w:p>
    <w:p w:rsidR="00765D15" w:rsidRPr="00C114FF" w:rsidRDefault="00765D15" w:rsidP="00370D5A">
      <w:pPr>
        <w:pStyle w:val="p12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8"/>
          <w:color w:val="000000"/>
        </w:rPr>
        <w:t>2.​ </w:t>
      </w:r>
      <w:r w:rsidRPr="00C114FF">
        <w:rPr>
          <w:color w:val="000000"/>
        </w:rPr>
        <w:t>Определяется содержание по целям (</w:t>
      </w:r>
      <w:r w:rsidRPr="00C114FF">
        <w:rPr>
          <w:rStyle w:val="s4"/>
          <w:i/>
          <w:iCs/>
          <w:color w:val="000000"/>
        </w:rPr>
        <w:t xml:space="preserve">объекты контроля и </w:t>
      </w:r>
      <w:proofErr w:type="spellStart"/>
      <w:r w:rsidRPr="00C114FF">
        <w:rPr>
          <w:rStyle w:val="s4"/>
          <w:i/>
          <w:iCs/>
          <w:color w:val="000000"/>
        </w:rPr>
        <w:t>критериальный</w:t>
      </w:r>
      <w:proofErr w:type="spellEnd"/>
      <w:r w:rsidRPr="00C114FF">
        <w:rPr>
          <w:rStyle w:val="s4"/>
          <w:i/>
          <w:iCs/>
          <w:color w:val="000000"/>
        </w:rPr>
        <w:t xml:space="preserve"> аппарат оценки качества этих объектов</w:t>
      </w:r>
      <w:r w:rsidRPr="00C114FF">
        <w:rPr>
          <w:color w:val="000000"/>
        </w:rPr>
        <w:t>).</w:t>
      </w:r>
    </w:p>
    <w:p w:rsidR="00765D15" w:rsidRPr="00C114FF" w:rsidRDefault="00765D15" w:rsidP="00370D5A">
      <w:pPr>
        <w:pStyle w:val="p12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8"/>
          <w:color w:val="000000"/>
        </w:rPr>
        <w:t>3.​ </w:t>
      </w:r>
      <w:r w:rsidRPr="00C114FF">
        <w:rPr>
          <w:color w:val="000000"/>
        </w:rPr>
        <w:t>Для данного содержания выбирается диагностический инструментарий (</w:t>
      </w:r>
      <w:r w:rsidRPr="00C114FF">
        <w:rPr>
          <w:rStyle w:val="s4"/>
          <w:i/>
          <w:iCs/>
          <w:color w:val="000000"/>
        </w:rPr>
        <w:t>формы, методы и технологии измерений</w:t>
      </w:r>
      <w:r w:rsidRPr="00C114FF">
        <w:rPr>
          <w:color w:val="000000"/>
        </w:rPr>
        <w:t>).</w:t>
      </w:r>
    </w:p>
    <w:p w:rsidR="00765D15" w:rsidRPr="00C114FF" w:rsidRDefault="00765D15" w:rsidP="00370D5A">
      <w:pPr>
        <w:pStyle w:val="p12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8"/>
          <w:color w:val="000000"/>
        </w:rPr>
        <w:t>4.​ </w:t>
      </w:r>
      <w:r w:rsidRPr="00C114FF">
        <w:rPr>
          <w:color w:val="000000"/>
        </w:rPr>
        <w:t>Определяется формат получаемых продуктов (</w:t>
      </w:r>
      <w:r w:rsidRPr="00C114FF">
        <w:rPr>
          <w:rStyle w:val="s4"/>
          <w:i/>
          <w:iCs/>
          <w:color w:val="000000"/>
        </w:rPr>
        <w:t>справки, обобщения, аналитические документы</w:t>
      </w:r>
      <w:r w:rsidRPr="00C114FF">
        <w:rPr>
          <w:color w:val="000000"/>
        </w:rPr>
        <w:t>).</w:t>
      </w:r>
    </w:p>
    <w:p w:rsidR="00765D15" w:rsidRPr="00C114FF" w:rsidRDefault="00765D15" w:rsidP="00370D5A">
      <w:pPr>
        <w:pStyle w:val="p12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8"/>
          <w:color w:val="000000"/>
        </w:rPr>
        <w:t>5.​ </w:t>
      </w:r>
      <w:r w:rsidRPr="00C114FF">
        <w:rPr>
          <w:color w:val="000000"/>
        </w:rPr>
        <w:t>Определяются механизмы обратной связи – кому и зачем нужны данные полученных продуктов (</w:t>
      </w:r>
      <w:r w:rsidRPr="00C114FF">
        <w:rPr>
          <w:rStyle w:val="s4"/>
          <w:i/>
          <w:iCs/>
          <w:color w:val="000000"/>
        </w:rPr>
        <w:t>управление по результатам</w:t>
      </w:r>
      <w:r w:rsidRPr="00C114FF">
        <w:rPr>
          <w:color w:val="000000"/>
        </w:rPr>
        <w:t>).</w:t>
      </w:r>
    </w:p>
    <w:p w:rsidR="00765D15" w:rsidRPr="00C114FF" w:rsidRDefault="00370D5A" w:rsidP="00370D5A">
      <w:pPr>
        <w:pStyle w:val="p12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rStyle w:val="s8"/>
          <w:color w:val="000000"/>
        </w:rPr>
        <w:tab/>
      </w:r>
      <w:r w:rsidR="00765D15" w:rsidRPr="00C114FF">
        <w:rPr>
          <w:rStyle w:val="s8"/>
          <w:color w:val="000000"/>
        </w:rPr>
        <w:t>6.​ </w:t>
      </w:r>
      <w:r w:rsidR="00765D15" w:rsidRPr="00C114FF">
        <w:rPr>
          <w:color w:val="000000"/>
        </w:rPr>
        <w:t>Сбор, структурирование, обработка, анализ и интерпретация данных,</w:t>
      </w:r>
    </w:p>
    <w:p w:rsidR="00765D15" w:rsidRPr="00C114FF" w:rsidRDefault="00370D5A" w:rsidP="00370D5A">
      <w:pPr>
        <w:pStyle w:val="p12"/>
        <w:shd w:val="clear" w:color="auto" w:fill="FFFFFF"/>
        <w:tabs>
          <w:tab w:val="left" w:pos="0"/>
        </w:tabs>
        <w:spacing w:line="276" w:lineRule="auto"/>
        <w:rPr>
          <w:color w:val="000000"/>
        </w:rPr>
      </w:pPr>
      <w:r>
        <w:rPr>
          <w:rStyle w:val="s8"/>
          <w:color w:val="000000"/>
        </w:rPr>
        <w:tab/>
      </w:r>
      <w:r w:rsidR="00765D15" w:rsidRPr="00C114FF">
        <w:rPr>
          <w:rStyle w:val="s8"/>
          <w:color w:val="000000"/>
        </w:rPr>
        <w:t>7.​ </w:t>
      </w:r>
      <w:r w:rsidR="00765D15" w:rsidRPr="00C114FF">
        <w:rPr>
          <w:color w:val="000000"/>
        </w:rPr>
        <w:t>Подготовка документов по итогам анализа полученных данных.</w:t>
      </w:r>
    </w:p>
    <w:p w:rsidR="00765D15" w:rsidRPr="00C114FF" w:rsidRDefault="00765D15" w:rsidP="00370D5A">
      <w:pPr>
        <w:pStyle w:val="p12"/>
        <w:shd w:val="clear" w:color="auto" w:fill="FFFFFF"/>
        <w:tabs>
          <w:tab w:val="left" w:pos="0"/>
        </w:tabs>
        <w:spacing w:line="276" w:lineRule="auto"/>
        <w:ind w:left="720"/>
        <w:rPr>
          <w:color w:val="000000"/>
        </w:rPr>
      </w:pPr>
      <w:r w:rsidRPr="00C114FF">
        <w:rPr>
          <w:rStyle w:val="s8"/>
          <w:color w:val="000000"/>
        </w:rPr>
        <w:t>8.​ </w:t>
      </w:r>
      <w:r w:rsidRPr="00C114FF">
        <w:rPr>
          <w:color w:val="000000"/>
        </w:rPr>
        <w:t>Распространение результата мониторинга среди пользователей мониторинга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lastRenderedPageBreak/>
        <w:t>4.9. Диагностические и оценочные процедуры в рамках ВСОКО</w:t>
      </w:r>
      <w:r w:rsidRPr="00C114FF">
        <w:rPr>
          <w:rStyle w:val="apple-converted-space"/>
          <w:color w:val="FF0000"/>
        </w:rPr>
        <w:t> </w:t>
      </w:r>
      <w:r w:rsidRPr="00C114FF">
        <w:rPr>
          <w:color w:val="000000"/>
        </w:rPr>
        <w:t>проводятся с привлечением контрольно - измерительных материалов в виде тестирования, контрольного испытаний, анкетирования, наблюдения, экспертизы, изучения школьной документации, диагностики, социологического опроса с широким привлечением к оценочной деятельности общественности и профессиональных объединений в качестве экспертов.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5. Общественное участие в оценке и контроле качества образования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5.1. Придание гласности и открытости результатов оценки качества образования осуществляется путем предоставления информации: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основным потребителям результатов ВСОКО;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>- средствами массовой информации через публичный доклад директора школы;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- размещение аналитических материалов, результатов оценки качества образования на официальном сайте </w:t>
      </w:r>
      <w:r w:rsidR="00370D5A">
        <w:rPr>
          <w:color w:val="000000"/>
        </w:rPr>
        <w:t>Учреждения.</w:t>
      </w:r>
    </w:p>
    <w:p w:rsidR="00765D15" w:rsidRPr="00C114FF" w:rsidRDefault="00765D15" w:rsidP="00370D5A">
      <w:pPr>
        <w:pStyle w:val="p6"/>
        <w:shd w:val="clear" w:color="auto" w:fill="FFFFFF"/>
        <w:tabs>
          <w:tab w:val="left" w:pos="0"/>
        </w:tabs>
        <w:spacing w:line="276" w:lineRule="auto"/>
        <w:ind w:firstLine="851"/>
        <w:rPr>
          <w:color w:val="000000"/>
        </w:rPr>
      </w:pPr>
      <w:r w:rsidRPr="00C114FF">
        <w:rPr>
          <w:color w:val="000000"/>
        </w:rPr>
        <w:t xml:space="preserve">5.2. </w:t>
      </w:r>
      <w:r w:rsidR="00370D5A">
        <w:rPr>
          <w:color w:val="000000"/>
        </w:rPr>
        <w:t>С</w:t>
      </w:r>
      <w:r w:rsidRPr="00C114FF">
        <w:rPr>
          <w:color w:val="000000"/>
        </w:rPr>
        <w:t xml:space="preserve">истема оценка качества образования </w:t>
      </w:r>
      <w:r w:rsidR="00370D5A">
        <w:rPr>
          <w:color w:val="000000"/>
        </w:rPr>
        <w:t xml:space="preserve">Учреждения </w:t>
      </w:r>
      <w:r w:rsidRPr="00C114FF">
        <w:rPr>
          <w:color w:val="000000"/>
        </w:rPr>
        <w:t>предполагает участие в осуществлении оценочной деятельности общественности и профессиональных объединений в качестве экспертов.</w:t>
      </w:r>
    </w:p>
    <w:sectPr w:rsidR="00765D15" w:rsidRPr="00C114FF" w:rsidSect="00C11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15" w:rsidRDefault="00765D15" w:rsidP="00765D15">
      <w:pPr>
        <w:spacing w:after="0" w:line="240" w:lineRule="auto"/>
      </w:pPr>
      <w:r>
        <w:separator/>
      </w:r>
    </w:p>
  </w:endnote>
  <w:endnote w:type="continuationSeparator" w:id="0">
    <w:p w:rsidR="00765D15" w:rsidRDefault="00765D15" w:rsidP="0076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15" w:rsidRDefault="00765D15" w:rsidP="00765D15">
      <w:pPr>
        <w:spacing w:after="0" w:line="240" w:lineRule="auto"/>
      </w:pPr>
      <w:r>
        <w:separator/>
      </w:r>
    </w:p>
  </w:footnote>
  <w:footnote w:type="continuationSeparator" w:id="0">
    <w:p w:rsidR="00765D15" w:rsidRDefault="00765D15" w:rsidP="0076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15"/>
    <w:rsid w:val="000C0BFE"/>
    <w:rsid w:val="001D0D6D"/>
    <w:rsid w:val="00370D5A"/>
    <w:rsid w:val="006E0376"/>
    <w:rsid w:val="00765D15"/>
    <w:rsid w:val="00835DCA"/>
    <w:rsid w:val="009E31E8"/>
    <w:rsid w:val="00A1472F"/>
    <w:rsid w:val="00BB54E3"/>
    <w:rsid w:val="00C114FF"/>
    <w:rsid w:val="00D53F7D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D15"/>
  </w:style>
  <w:style w:type="paragraph" w:styleId="a4">
    <w:name w:val="header"/>
    <w:basedOn w:val="a"/>
    <w:link w:val="a5"/>
    <w:uiPriority w:val="99"/>
    <w:semiHidden/>
    <w:unhideWhenUsed/>
    <w:rsid w:val="0076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D15"/>
  </w:style>
  <w:style w:type="paragraph" w:styleId="a6">
    <w:name w:val="footer"/>
    <w:basedOn w:val="a"/>
    <w:link w:val="a7"/>
    <w:uiPriority w:val="99"/>
    <w:semiHidden/>
    <w:unhideWhenUsed/>
    <w:rsid w:val="0076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D15"/>
  </w:style>
  <w:style w:type="paragraph" w:customStyle="1" w:styleId="p6">
    <w:name w:val="p6"/>
    <w:basedOn w:val="a"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5D15"/>
  </w:style>
  <w:style w:type="character" w:customStyle="1" w:styleId="s2">
    <w:name w:val="s2"/>
    <w:basedOn w:val="a0"/>
    <w:rsid w:val="00765D15"/>
  </w:style>
  <w:style w:type="paragraph" w:customStyle="1" w:styleId="p7">
    <w:name w:val="p7"/>
    <w:basedOn w:val="a"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5D15"/>
  </w:style>
  <w:style w:type="character" w:customStyle="1" w:styleId="s4">
    <w:name w:val="s4"/>
    <w:basedOn w:val="a0"/>
    <w:rsid w:val="00765D15"/>
  </w:style>
  <w:style w:type="paragraph" w:customStyle="1" w:styleId="p8">
    <w:name w:val="p8"/>
    <w:basedOn w:val="a"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65D15"/>
  </w:style>
  <w:style w:type="character" w:customStyle="1" w:styleId="s6">
    <w:name w:val="s6"/>
    <w:basedOn w:val="a0"/>
    <w:rsid w:val="00765D15"/>
  </w:style>
  <w:style w:type="paragraph" w:customStyle="1" w:styleId="p11">
    <w:name w:val="p11"/>
    <w:basedOn w:val="a"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65D15"/>
  </w:style>
  <w:style w:type="paragraph" w:styleId="a8">
    <w:name w:val="Balloon Text"/>
    <w:basedOn w:val="a"/>
    <w:link w:val="a9"/>
    <w:uiPriority w:val="99"/>
    <w:semiHidden/>
    <w:unhideWhenUsed/>
    <w:rsid w:val="0083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2017-03-19T06:57:00Z</dcterms:created>
  <dcterms:modified xsi:type="dcterms:W3CDTF">2017-03-20T08:16:00Z</dcterms:modified>
</cp:coreProperties>
</file>