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29" w:rsidRDefault="00D87C29" w:rsidP="0022574B">
      <w:pPr>
        <w:spacing w:after="0" w:line="240" w:lineRule="auto"/>
        <w:jc w:val="center"/>
        <w:rPr>
          <w:rStyle w:val="a3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сканы локальные акты\ознакомл с 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ознакомл с д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1"/>
        <w:tblW w:w="0" w:type="auto"/>
        <w:tblLook w:val="01E0"/>
      </w:tblPr>
      <w:tblGrid>
        <w:gridCol w:w="4763"/>
        <w:gridCol w:w="4808"/>
      </w:tblGrid>
      <w:tr w:rsidR="000458D5" w:rsidTr="000458D5">
        <w:tc>
          <w:tcPr>
            <w:tcW w:w="4763" w:type="dxa"/>
          </w:tcPr>
          <w:p w:rsidR="000458D5" w:rsidRDefault="000458D5" w:rsidP="000458D5">
            <w:pPr>
              <w:pStyle w:val="a4"/>
              <w:spacing w:line="360" w:lineRule="auto"/>
              <w:ind w:firstLine="5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работодателя:</w:t>
            </w:r>
          </w:p>
          <w:p w:rsidR="000458D5" w:rsidRDefault="000458D5" w:rsidP="000458D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</w:p>
          <w:p w:rsidR="000458D5" w:rsidRDefault="000458D5" w:rsidP="000458D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 ДО  ДЮСШ «Самбо и Дзюдо»</w:t>
            </w:r>
          </w:p>
          <w:p w:rsidR="000458D5" w:rsidRDefault="000458D5" w:rsidP="000458D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_________________Д.П. Сапунов</w:t>
            </w:r>
          </w:p>
          <w:p w:rsidR="000458D5" w:rsidRDefault="000458D5" w:rsidP="000458D5">
            <w:pPr>
              <w:pStyle w:val="a4"/>
              <w:spacing w:line="360" w:lineRule="auto"/>
              <w:ind w:firstLine="5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  <w:tc>
          <w:tcPr>
            <w:tcW w:w="4808" w:type="dxa"/>
          </w:tcPr>
          <w:p w:rsidR="000458D5" w:rsidRDefault="000458D5" w:rsidP="000458D5">
            <w:pPr>
              <w:pStyle w:val="a4"/>
              <w:spacing w:line="360" w:lineRule="auto"/>
              <w:ind w:left="4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работников:</w:t>
            </w:r>
          </w:p>
          <w:p w:rsidR="000458D5" w:rsidRDefault="000458D5" w:rsidP="000458D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Председатель </w:t>
            </w:r>
          </w:p>
          <w:p w:rsidR="000458D5" w:rsidRDefault="000458D5" w:rsidP="000458D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первичной профсоюзной организации МУ ДО  ДЮСШ «Самбо и Дзюдо»</w:t>
            </w:r>
          </w:p>
          <w:p w:rsidR="000458D5" w:rsidRDefault="000458D5" w:rsidP="000458D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_______________О.И. Ичеткина</w:t>
            </w:r>
          </w:p>
          <w:p w:rsidR="000458D5" w:rsidRDefault="000458D5" w:rsidP="000458D5">
            <w:pPr>
              <w:pStyle w:val="a4"/>
              <w:spacing w:line="360" w:lineRule="auto"/>
              <w:ind w:left="46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«___»___________20____год</w:t>
            </w:r>
          </w:p>
        </w:tc>
      </w:tr>
    </w:tbl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58D5" w:rsidRDefault="000458D5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5F7436" w:rsidRPr="005F7436" w:rsidRDefault="00D87C29" w:rsidP="00225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7C29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5007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F7436" w:rsidRPr="005F743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F7436" w:rsidRPr="005F7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порядке ознакомления с документами образовательной организации,</w:t>
      </w:r>
    </w:p>
    <w:p w:rsidR="00D87C29" w:rsidRDefault="005F7436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F7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том числе поступающих в нее лиц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87C29" w:rsidRPr="005F7436">
        <w:rPr>
          <w:rStyle w:val="a3"/>
          <w:rFonts w:ascii="Times New Roman" w:hAnsi="Times New Roman" w:cs="Times New Roman"/>
          <w:sz w:val="28"/>
          <w:szCs w:val="28"/>
        </w:rPr>
        <w:t xml:space="preserve"> МУ ДО ДЮСШ «Самбо и Дзюдо»</w:t>
      </w:r>
    </w:p>
    <w:p w:rsidR="005F7436" w:rsidRPr="005F7436" w:rsidRDefault="005F7436" w:rsidP="0022574B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1. Настоящее Положение о Порядке ознакомления с документами образовательной организации, в т. ч. поступающих в нее лиц (далее – Порядок),  устанавливает правила ознакомления с документами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МУДО ДЮСШ «Самбо и Дзюдо» (далее – учреждение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2. В соответствии с п. 18 ч.1 статьи 34 Федерального закона от 29.12.2012 № 273-ФЗ «Об образовании в Российской Федерации» обучающимся предоставляются права на ознакомление: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со свидетельством о г</w:t>
      </w:r>
      <w:r>
        <w:rPr>
          <w:rFonts w:ascii="Times New Roman" w:hAnsi="Times New Roman" w:cs="Times New Roman"/>
          <w:color w:val="000000"/>
          <w:sz w:val="24"/>
          <w:szCs w:val="24"/>
        </w:rPr>
        <w:t>осударственной регистрации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 уставом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 лицензией на осуществление образовательной деятельности;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со свидетельством о государственной аккредитации;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 образовательной программой;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 учебной документацией;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3. В соответствии с п. 3 ч.3 статьи 44 Федерального закона от 29.12.2012 № 273-ФЗ «Об образовании в Российской Федерации» родители (законные представители) несовершеннолетних обучающихся имеют право знакомиться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 уставом организации, осуществляющей образовательную деятельность;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лицензией на осуществление образовательной деятельности;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 со свидетельством о государственной аккредитации;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с учебной документацией;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другими документами, регламентирующими организацию и осуществление образовательной деятельности.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4. В 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тствии с номенклатурой дел учреждения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 первые экземпляры документов, перечисленные в пунктах 2, 3 настоящего П</w:t>
      </w:r>
      <w:r>
        <w:rPr>
          <w:rFonts w:ascii="Times New Roman" w:hAnsi="Times New Roman" w:cs="Times New Roman"/>
          <w:color w:val="000000"/>
          <w:sz w:val="24"/>
          <w:szCs w:val="24"/>
        </w:rPr>
        <w:t>орядка, хранятся у директора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5. Сканированные копии правоустанавливающих документов, а также отдельных локальных нормативных актов, затрагивающих интересы обучающихся, вывешиваются в помещении школы в общедоступном месте на информационных стендах.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6. Копии локальных нормативных актов, затрагивающих интересы обучающихся, хранятся в объектах инфраструктуры  школы.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7. Сканированные копии всех правоустанавливающих документов, локальные нормативные акты образовательной организации, учебно-программная документация и </w:t>
      </w:r>
      <w:proofErr w:type="gramStart"/>
      <w:r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другие документы, регламентирующие организацию и осуществление образовательной 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размещ</w:t>
      </w:r>
      <w:r>
        <w:rPr>
          <w:rFonts w:ascii="Times New Roman" w:hAnsi="Times New Roman" w:cs="Times New Roman"/>
          <w:color w:val="000000"/>
          <w:sz w:val="24"/>
          <w:szCs w:val="24"/>
        </w:rPr>
        <w:t>аются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учреждения (адрес сайта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436">
        <w:rPr>
          <w:rFonts w:ascii="Times New Roman" w:hAnsi="Times New Roman" w:cs="Times New Roman"/>
          <w:color w:val="000000"/>
          <w:sz w:val="24"/>
          <w:szCs w:val="24"/>
        </w:rPr>
        <w:t>www.kchsd.ru</w:t>
      </w:r>
      <w:proofErr w:type="spellEnd"/>
      <w:r w:rsidRPr="005F743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8. Ознакомление с документами образовательной организации, перечисленными в пунктах 2, 3 настоящего Порядка, происходит при пр</w:t>
      </w:r>
      <w:r>
        <w:rPr>
          <w:rFonts w:ascii="Times New Roman" w:hAnsi="Times New Roman" w:cs="Times New Roman"/>
          <w:color w:val="000000"/>
          <w:sz w:val="24"/>
          <w:szCs w:val="24"/>
        </w:rPr>
        <w:t>иёме граждан на обучение в учреждение</w:t>
      </w:r>
      <w:r w:rsidRPr="005F7436">
        <w:rPr>
          <w:rFonts w:ascii="Times New Roman" w:hAnsi="Times New Roman" w:cs="Times New Roman"/>
          <w:color w:val="000000"/>
          <w:sz w:val="24"/>
          <w:szCs w:val="24"/>
        </w:rPr>
        <w:t>. Факт ознакомления с документами образовательной организации родители (законные представители) несовершеннолетних обучающихся и обучающиеся после получения основного общего образования отражают в заявлении о приёме на обучение под подпись.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9. 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</w:t>
      </w:r>
      <w:proofErr w:type="gramStart"/>
      <w:r w:rsidRPr="005F7436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5F7436">
        <w:rPr>
          <w:rFonts w:ascii="Times New Roman" w:hAnsi="Times New Roman" w:cs="Times New Roman"/>
          <w:color w:val="000000"/>
          <w:sz w:val="24"/>
          <w:szCs w:val="24"/>
        </w:rPr>
        <w:t>. 3 ст. 68 ТК РФ):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должностная инструкция;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правила внутреннего трудового распорядка (</w:t>
      </w:r>
      <w:proofErr w:type="gramStart"/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. 3 ст. 68 ТК РФ);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коллективный договор;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положение об оплате труда (ст. 135 ТК РФ);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правила и инструкция по охране труда (ст. 212 ТК РФ);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правила хранения и использования персональных данных работников (ст. 87 ТК РФ);</w:t>
      </w:r>
    </w:p>
    <w:p w:rsidR="005F7436" w:rsidRPr="005F7436" w:rsidRDefault="0022574B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иные локальные нормативные акты, непосредственно связанные с трудовой деятельностью </w:t>
      </w:r>
      <w:proofErr w:type="gramStart"/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>принимаемого</w:t>
      </w:r>
      <w:proofErr w:type="gramEnd"/>
      <w:r w:rsidR="005F7436" w:rsidRPr="005F7436">
        <w:rPr>
          <w:rFonts w:ascii="Times New Roman" w:hAnsi="Times New Roman" w:cs="Times New Roman"/>
          <w:color w:val="000000"/>
          <w:sz w:val="24"/>
          <w:szCs w:val="24"/>
        </w:rPr>
        <w:t xml:space="preserve"> на работу.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Факт ознакомления работника, принимаемого в образовательную организацию на работу, с документами образовательной организации должен быть письменно подтверждён под подпись принимаемого на работу.</w:t>
      </w:r>
    </w:p>
    <w:p w:rsidR="005F7436" w:rsidRPr="005F7436" w:rsidRDefault="005F7436" w:rsidP="005F7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436">
        <w:rPr>
          <w:rFonts w:ascii="Times New Roman" w:hAnsi="Times New Roman" w:cs="Times New Roman"/>
          <w:color w:val="000000"/>
          <w:sz w:val="24"/>
          <w:szCs w:val="24"/>
        </w:rPr>
        <w:t>10. Факт ознакомления с документами образовательной организации участников образовательных отношений в период обучения или работы должен быть письменно подтверждён (отражён в журнале учета проведения воспитательных мероприятий, протоколах педагогических советов, родительских собраний и др.)</w:t>
      </w:r>
    </w:p>
    <w:p w:rsidR="005F7436" w:rsidRDefault="005F7436" w:rsidP="005F7436">
      <w:pPr>
        <w:jc w:val="both"/>
        <w:rPr>
          <w:szCs w:val="26"/>
        </w:rPr>
      </w:pPr>
    </w:p>
    <w:p w:rsidR="007C0004" w:rsidRDefault="007C0004" w:rsidP="00D87C2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sectPr w:rsidR="007C0004" w:rsidSect="007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C4D"/>
    <w:multiLevelType w:val="hybridMultilevel"/>
    <w:tmpl w:val="97541228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74753F"/>
    <w:multiLevelType w:val="hybridMultilevel"/>
    <w:tmpl w:val="3C5CEFB6"/>
    <w:lvl w:ilvl="0" w:tplc="A014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5E244C"/>
    <w:multiLevelType w:val="multilevel"/>
    <w:tmpl w:val="85BE2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29"/>
    <w:rsid w:val="000458D5"/>
    <w:rsid w:val="0022574B"/>
    <w:rsid w:val="00405525"/>
    <w:rsid w:val="0046502A"/>
    <w:rsid w:val="005F7436"/>
    <w:rsid w:val="00626836"/>
    <w:rsid w:val="006F6676"/>
    <w:rsid w:val="00721087"/>
    <w:rsid w:val="007C0004"/>
    <w:rsid w:val="00800C7A"/>
    <w:rsid w:val="009A6AB6"/>
    <w:rsid w:val="00D23644"/>
    <w:rsid w:val="00D87C29"/>
    <w:rsid w:val="00E45BA0"/>
    <w:rsid w:val="00EA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7C29"/>
    <w:rPr>
      <w:b/>
      <w:bCs/>
    </w:rPr>
  </w:style>
  <w:style w:type="paragraph" w:styleId="a4">
    <w:name w:val="Title"/>
    <w:basedOn w:val="a"/>
    <w:link w:val="1"/>
    <w:qFormat/>
    <w:rsid w:val="00D87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87C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4"/>
    <w:locked/>
    <w:rsid w:val="00D87C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qFormat/>
    <w:rsid w:val="00EA2CBE"/>
    <w:pPr>
      <w:ind w:left="720"/>
      <w:contextualSpacing/>
    </w:pPr>
  </w:style>
  <w:style w:type="character" w:customStyle="1" w:styleId="apple-converted-space">
    <w:name w:val="apple-converted-space"/>
    <w:basedOn w:val="a0"/>
    <w:rsid w:val="007C0004"/>
  </w:style>
  <w:style w:type="paragraph" w:styleId="a7">
    <w:name w:val="Normal (Web)"/>
    <w:basedOn w:val="a"/>
    <w:rsid w:val="007C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Оля</cp:lastModifiedBy>
  <cp:revision>8</cp:revision>
  <cp:lastPrinted>2017-03-17T10:55:00Z</cp:lastPrinted>
  <dcterms:created xsi:type="dcterms:W3CDTF">2017-03-17T07:06:00Z</dcterms:created>
  <dcterms:modified xsi:type="dcterms:W3CDTF">2017-03-20T08:09:00Z</dcterms:modified>
</cp:coreProperties>
</file>