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76" w:rsidRPr="00125A58" w:rsidRDefault="00D06876" w:rsidP="009F18B1"/>
    <w:p w:rsidR="00D06876" w:rsidRDefault="009C201E" w:rsidP="009F18B1">
      <w:pPr>
        <w:rPr>
          <w:b/>
          <w:bCs/>
        </w:rPr>
      </w:pPr>
      <w:r w:rsidRPr="009C201E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684pt">
            <v:imagedata r:id="rId4" o:title="img716"/>
          </v:shape>
        </w:pict>
      </w:r>
    </w:p>
    <w:p w:rsidR="009C201E" w:rsidRDefault="009C201E" w:rsidP="009F18B1">
      <w:pPr>
        <w:jc w:val="center"/>
        <w:rPr>
          <w:b/>
          <w:bCs/>
          <w:sz w:val="28"/>
          <w:szCs w:val="28"/>
        </w:rPr>
      </w:pPr>
    </w:p>
    <w:p w:rsidR="009C201E" w:rsidRDefault="009C201E" w:rsidP="009F18B1">
      <w:pPr>
        <w:jc w:val="center"/>
        <w:rPr>
          <w:b/>
          <w:bCs/>
          <w:sz w:val="28"/>
          <w:szCs w:val="28"/>
        </w:rPr>
      </w:pPr>
    </w:p>
    <w:p w:rsidR="009C201E" w:rsidRDefault="009C201E" w:rsidP="009F18B1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horzAnchor="margin" w:tblpY="640"/>
        <w:tblW w:w="10524" w:type="dxa"/>
        <w:tblLook w:val="00A0"/>
      </w:tblPr>
      <w:tblGrid>
        <w:gridCol w:w="5704"/>
        <w:gridCol w:w="4820"/>
      </w:tblGrid>
      <w:tr w:rsidR="009C201E" w:rsidRPr="00125A58" w:rsidTr="00D7035D">
        <w:tc>
          <w:tcPr>
            <w:tcW w:w="5704" w:type="dxa"/>
          </w:tcPr>
          <w:p w:rsidR="009C201E" w:rsidRPr="00125A58" w:rsidRDefault="009C201E" w:rsidP="00D7035D"/>
        </w:tc>
        <w:tc>
          <w:tcPr>
            <w:tcW w:w="4820" w:type="dxa"/>
          </w:tcPr>
          <w:p w:rsidR="009C201E" w:rsidRPr="00125A58" w:rsidRDefault="009C201E" w:rsidP="00D7035D">
            <w:r w:rsidRPr="00125A58">
              <w:t>УТВЕРЖДАЮ:</w:t>
            </w:r>
          </w:p>
          <w:p w:rsidR="009C201E" w:rsidRPr="00125A58" w:rsidRDefault="009C201E" w:rsidP="00D7035D">
            <w:r w:rsidRPr="00125A58">
              <w:t xml:space="preserve">Директор МУДО «ДЮСШ «Самбо и          Дзюдо» </w:t>
            </w:r>
          </w:p>
          <w:p w:rsidR="009C201E" w:rsidRPr="00125A58" w:rsidRDefault="009C201E" w:rsidP="00D7035D">
            <w:r w:rsidRPr="00125A58">
              <w:t>приказ №___ от «___»________201__ г.</w:t>
            </w:r>
          </w:p>
          <w:p w:rsidR="009C201E" w:rsidRPr="00125A58" w:rsidRDefault="009C201E" w:rsidP="00D7035D">
            <w:r w:rsidRPr="00125A58">
              <w:t>____________Д. П. Сапунов</w:t>
            </w:r>
          </w:p>
          <w:p w:rsidR="009C201E" w:rsidRPr="00125A58" w:rsidRDefault="009C201E" w:rsidP="00D7035D">
            <w:pPr>
              <w:ind w:firstLine="900"/>
            </w:pPr>
          </w:p>
        </w:tc>
      </w:tr>
    </w:tbl>
    <w:p w:rsidR="00D06876" w:rsidRDefault="00D06876" w:rsidP="009F18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06876" w:rsidRDefault="00D06876" w:rsidP="009F18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осуществления </w:t>
      </w:r>
      <w:proofErr w:type="gramStart"/>
      <w:r>
        <w:rPr>
          <w:b/>
          <w:bCs/>
          <w:sz w:val="28"/>
          <w:szCs w:val="28"/>
        </w:rPr>
        <w:t>предпринимательской</w:t>
      </w:r>
      <w:proofErr w:type="gramEnd"/>
    </w:p>
    <w:p w:rsidR="00D06876" w:rsidRDefault="00D06876" w:rsidP="009F18B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иной приносящей доход деятельности</w:t>
      </w:r>
      <w:r>
        <w:rPr>
          <w:sz w:val="28"/>
          <w:szCs w:val="28"/>
        </w:rPr>
        <w:t xml:space="preserve"> </w:t>
      </w:r>
    </w:p>
    <w:p w:rsidR="00D06876" w:rsidRDefault="00D06876" w:rsidP="009F18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Муниципальным учреждением дополнительного образования «Детско-юношеская спортивная школа «Самбо и Дзюдо»</w:t>
      </w:r>
    </w:p>
    <w:p w:rsidR="00D06876" w:rsidRDefault="00D06876" w:rsidP="009F18B1">
      <w:pPr>
        <w:jc w:val="center"/>
        <w:rPr>
          <w:b/>
          <w:bCs/>
          <w:sz w:val="28"/>
          <w:szCs w:val="28"/>
        </w:rPr>
      </w:pPr>
    </w:p>
    <w:p w:rsidR="00D06876" w:rsidRDefault="00D06876" w:rsidP="009F18B1">
      <w:pPr>
        <w:rPr>
          <w:b/>
          <w:bCs/>
        </w:rPr>
      </w:pPr>
      <w:r>
        <w:rPr>
          <w:b/>
          <w:bCs/>
        </w:rPr>
        <w:t>1. Общие положения</w:t>
      </w:r>
    </w:p>
    <w:p w:rsidR="00D06876" w:rsidRDefault="00D06876" w:rsidP="009F18B1"/>
    <w:p w:rsidR="00D06876" w:rsidRPr="00125A58" w:rsidRDefault="00D06876" w:rsidP="009F18B1">
      <w:r>
        <w:t>1.1.</w:t>
      </w:r>
      <w:r w:rsidRPr="009F18B1">
        <w:t xml:space="preserve"> </w:t>
      </w:r>
      <w:r w:rsidRPr="00125A58">
        <w:t xml:space="preserve">Настоящее положение разработано в соответствии с Гражданским кодексом Российской Федерации (ст. 50); Законом Российской Федерации от 07 февраля 1992 г. № 2300-1 «О защите прав потребителей» (с изменениями, последнее от 2 июля 2013 г. № 185-ФЗ); ст.101 Федерального закона «Об образовании в Российской Федерации»; Федеральным законом Российской Федерации от 8 мая 2010 г. № 83 - ФЗ «О внесении изменений в отдельные законодательные акты Российской Федерации в связи </w:t>
      </w:r>
      <w:proofErr w:type="gramStart"/>
      <w:r w:rsidRPr="00125A58">
        <w:t>с</w:t>
      </w:r>
      <w:proofErr w:type="gramEnd"/>
      <w:r w:rsidRPr="00125A58">
        <w:t xml:space="preserve"> совершенствованием правового положения государственных (муниципальных) учреждений»; Федеральным Законом « О некоммерческих организациях» (с изменениями на 21 июля 2014 года); Постановлением Правительства РФ от 15.08.2013г. № 706 «Об утверждении Правил оказания платных образовательных услуг»; Уставом муниципального учреждения дополнительного образования «Детско-юношеская спортивная школа «Самбо и Дзюдо». </w:t>
      </w:r>
    </w:p>
    <w:p w:rsidR="00D06876" w:rsidRDefault="00D06876" w:rsidP="009F18B1">
      <w:pPr>
        <w:jc w:val="both"/>
      </w:pPr>
    </w:p>
    <w:p w:rsidR="00D06876" w:rsidRDefault="00D06876" w:rsidP="009F18B1">
      <w:pPr>
        <w:jc w:val="both"/>
      </w:pPr>
      <w:r>
        <w:t>1.2. Настоящее Положение вводится в целях упорядочения финансово-хозяйственной деятельности бюджетных образовательных учреждений в сфере дополнительного образования детей в части оказания платных услуг, как связанных, так и не связанных с использованием муниципального имущества.</w:t>
      </w:r>
    </w:p>
    <w:p w:rsidR="00D06876" w:rsidRDefault="00D06876" w:rsidP="009F18B1"/>
    <w:p w:rsidR="00D06876" w:rsidRDefault="00D06876" w:rsidP="009F18B1">
      <w:r>
        <w:t>1.3. Платные услуги оказываются с целью всестороннего удовлетворения потребностей обучающихся МОУДОД ДЮСШ «Самбо и Дзюдо», их родителей (законных представителей), других граждан и организаций  в области физической культуры и спорта, организации досуга, улучшения качества услуг, привлечения дополнительных финансовых сре</w:t>
      </w:r>
      <w:proofErr w:type="gramStart"/>
      <w:r>
        <w:t>дств дл</w:t>
      </w:r>
      <w:proofErr w:type="gramEnd"/>
      <w:r>
        <w:t>я обеспечения развития и совершенствования услуг, расширения материально-технической базы, социального обслуживания населения.</w:t>
      </w:r>
    </w:p>
    <w:p w:rsidR="00D06876" w:rsidRDefault="00D06876" w:rsidP="009F18B1"/>
    <w:p w:rsidR="00D06876" w:rsidRDefault="00D06876" w:rsidP="009F18B1">
      <w:r>
        <w:t>1.4. Платные услуги являются частью хозяйственной деятельности Учреждения и регулируются Бюджетным кодексом РФ, Налоговым кодексом РФ, уставом Учреждения, а также другими нормативными правовыми актами, регулирующими деятельность хозяйствующих субъектов.</w:t>
      </w:r>
    </w:p>
    <w:p w:rsidR="00D06876" w:rsidRDefault="00D06876" w:rsidP="009F18B1"/>
    <w:p w:rsidR="00D06876" w:rsidRDefault="00D06876" w:rsidP="009F18B1">
      <w:r>
        <w:t>1.5. Платные услуги осуществляются на возмездной основе за счет средств потребителей.</w:t>
      </w:r>
    </w:p>
    <w:p w:rsidR="00D06876" w:rsidRDefault="00D06876" w:rsidP="009F18B1"/>
    <w:p w:rsidR="00D06876" w:rsidRDefault="00D06876" w:rsidP="009F18B1">
      <w:r>
        <w:t>1.6. Настоящее Положение устанавливает:</w:t>
      </w:r>
    </w:p>
    <w:p w:rsidR="00D06876" w:rsidRDefault="00D06876" w:rsidP="009F18B1"/>
    <w:p w:rsidR="00D06876" w:rsidRDefault="00D06876" w:rsidP="009F18B1">
      <w:r>
        <w:lastRenderedPageBreak/>
        <w:t>- признаки отнесения деятельности образовательного учреждения к платным услугам, оказываемым муниципальными образовательными учреждениями;</w:t>
      </w:r>
    </w:p>
    <w:p w:rsidR="00D06876" w:rsidRDefault="00D06876" w:rsidP="009F18B1"/>
    <w:p w:rsidR="00D06876" w:rsidRDefault="00D06876" w:rsidP="009F18B1">
      <w:r>
        <w:t>- настоящее положение определяет порядок и условия оказания платных услуг в МОУ ДОД ДЮСШ «Самбо и Дзюдо»</w:t>
      </w:r>
    </w:p>
    <w:p w:rsidR="00D06876" w:rsidRDefault="00D06876" w:rsidP="009F18B1"/>
    <w:p w:rsidR="00D06876" w:rsidRDefault="00D06876" w:rsidP="009F18B1"/>
    <w:p w:rsidR="00D06876" w:rsidRDefault="00D06876" w:rsidP="009F18B1">
      <w:pPr>
        <w:rPr>
          <w:b/>
          <w:bCs/>
        </w:rPr>
      </w:pPr>
      <w:r>
        <w:rPr>
          <w:b/>
          <w:bCs/>
        </w:rPr>
        <w:t>2. Признаки отнесения деятельности МОУ ДОД ДЮСШ «Самбо и Дзюдо» к дополнительным услугам, оказываемым на платной основе.</w:t>
      </w:r>
    </w:p>
    <w:p w:rsidR="00D06876" w:rsidRDefault="00D06876" w:rsidP="009F18B1">
      <w:pPr>
        <w:rPr>
          <w:b/>
          <w:bCs/>
        </w:rPr>
      </w:pPr>
    </w:p>
    <w:p w:rsidR="00D06876" w:rsidRDefault="00D06876" w:rsidP="009F18B1">
      <w:r>
        <w:t>2.1. К платным услугам, предоставляемым  МОУ ДОД ДЮСШ «Самбо и Дзюдо» относятся услуги, а именно:</w:t>
      </w:r>
    </w:p>
    <w:p w:rsidR="00D06876" w:rsidRDefault="00D06876" w:rsidP="009F18B1">
      <w:proofErr w:type="gramStart"/>
      <w:r>
        <w:t>-  услуги физкультурно-спортивной направленности имеющие спрос у населения,  не финансируемые из средств бюджета: общая физическая подготовка, индивидуальная подготовка по программам физкультурно-спортивной направленности, фитнес, хореография, борьба самбо, занятия по самообороне, восточные единоборства, занятия в тренажерных залах и др.</w:t>
      </w:r>
      <w:proofErr w:type="gramEnd"/>
    </w:p>
    <w:p w:rsidR="00D06876" w:rsidRDefault="00D06876" w:rsidP="009F18B1">
      <w:r>
        <w:t>- и другие услуги, предусмотренные Уставом и Лицензией учреждения, если они не ущемляют основной учебный процесс и не входят в образовательную деятельность, финансируемую из средств бюджета.</w:t>
      </w:r>
    </w:p>
    <w:p w:rsidR="00D06876" w:rsidRDefault="00D06876" w:rsidP="009F18B1"/>
    <w:p w:rsidR="00D06876" w:rsidRDefault="00D06876" w:rsidP="009F18B1">
      <w:r>
        <w:t>2.2. Решение об организации предпринимательской  и иной приносящей доход деятельности принимается руководителем и оформляется соответствующим приказом.</w:t>
      </w:r>
    </w:p>
    <w:p w:rsidR="00D06876" w:rsidRDefault="00D06876" w:rsidP="009F18B1"/>
    <w:p w:rsidR="00D06876" w:rsidRDefault="00D06876" w:rsidP="009F18B1"/>
    <w:p w:rsidR="00D06876" w:rsidRDefault="00D06876" w:rsidP="009F18B1">
      <w:pPr>
        <w:rPr>
          <w:b/>
          <w:bCs/>
        </w:rPr>
      </w:pPr>
      <w:r>
        <w:rPr>
          <w:b/>
          <w:bCs/>
        </w:rPr>
        <w:t xml:space="preserve">3. Порядок предоставления платных услуг населению и требования, </w:t>
      </w:r>
    </w:p>
    <w:p w:rsidR="00D06876" w:rsidRDefault="00D06876" w:rsidP="009F18B1">
      <w:pPr>
        <w:rPr>
          <w:b/>
          <w:bCs/>
        </w:rPr>
      </w:pPr>
      <w:proofErr w:type="gramStart"/>
      <w:r>
        <w:rPr>
          <w:b/>
          <w:bCs/>
        </w:rPr>
        <w:t>предъявляемые</w:t>
      </w:r>
      <w:proofErr w:type="gramEnd"/>
      <w:r>
        <w:rPr>
          <w:b/>
          <w:bCs/>
        </w:rPr>
        <w:t xml:space="preserve"> к образовательным учреждениям дополнительного </w:t>
      </w:r>
    </w:p>
    <w:p w:rsidR="00D06876" w:rsidRDefault="00D06876" w:rsidP="009F18B1">
      <w:pPr>
        <w:rPr>
          <w:b/>
          <w:bCs/>
        </w:rPr>
      </w:pPr>
      <w:r>
        <w:rPr>
          <w:b/>
          <w:bCs/>
        </w:rPr>
        <w:t xml:space="preserve">образования детей </w:t>
      </w:r>
    </w:p>
    <w:p w:rsidR="00D06876" w:rsidRDefault="00D06876" w:rsidP="009F18B1">
      <w:pPr>
        <w:rPr>
          <w:b/>
          <w:bCs/>
        </w:rPr>
      </w:pPr>
    </w:p>
    <w:p w:rsidR="00D06876" w:rsidRDefault="00D06876" w:rsidP="009F18B1">
      <w:r>
        <w:t xml:space="preserve">3.1. </w:t>
      </w:r>
      <w:proofErr w:type="gramStart"/>
      <w:r>
        <w:t>Платные  услуги не могут быть оказаны взамен или в рамках основной образовательной деятельности (в рамках общеобразовательных программ (учебных планов  и государственных образовательных стандартов), финансируемой за счет средств местного бюджета.</w:t>
      </w:r>
      <w:proofErr w:type="gramEnd"/>
    </w:p>
    <w:p w:rsidR="00D06876" w:rsidRDefault="00D06876" w:rsidP="009F18B1"/>
    <w:p w:rsidR="00D06876" w:rsidRDefault="00D06876" w:rsidP="009F18B1">
      <w:r>
        <w:t>3.2.  Требования к оказанию платных  услуг, в том числе к содержанию программ, специальных курсов, определяются по соглашению сторон.</w:t>
      </w:r>
    </w:p>
    <w:p w:rsidR="00D06876" w:rsidRDefault="00D06876" w:rsidP="009F18B1"/>
    <w:p w:rsidR="00D06876" w:rsidRDefault="00D06876" w:rsidP="009F18B1">
      <w:r>
        <w:t>3.3. При предоставлении платных услуг сохраняется установленный режим работы учреждения по основной деятельности.</w:t>
      </w:r>
    </w:p>
    <w:p w:rsidR="00D06876" w:rsidRDefault="00D06876" w:rsidP="009F18B1"/>
    <w:p w:rsidR="00D06876" w:rsidRDefault="00D06876" w:rsidP="009F18B1">
      <w:r>
        <w:t>3.4. Платные услуги осуществляются штатными сотрудниками учреждения, привлеченными специалистами или организациями.</w:t>
      </w:r>
    </w:p>
    <w:p w:rsidR="00D06876" w:rsidRDefault="00D06876" w:rsidP="009F18B1"/>
    <w:p w:rsidR="00D06876" w:rsidRDefault="00D06876" w:rsidP="009F18B1">
      <w:r>
        <w:t>3.7. Работа по оказанию платных  услуг осуществляется за пределами основного рабочего времени в часы, свободные от основной программы.</w:t>
      </w:r>
    </w:p>
    <w:p w:rsidR="00D06876" w:rsidRDefault="00D06876" w:rsidP="009F18B1"/>
    <w:p w:rsidR="00D06876" w:rsidRDefault="00D06876" w:rsidP="009F18B1">
      <w:r>
        <w:t>3.8. Руководство деятельностью МОУДОД по оказанию платных услуг населению осуществляет директор учреждения, который в установленном порядке:</w:t>
      </w:r>
    </w:p>
    <w:p w:rsidR="00D06876" w:rsidRDefault="00D06876" w:rsidP="009F18B1">
      <w:r>
        <w:t>- несет ответственность за качество оказания платных услуг потребителям;</w:t>
      </w:r>
    </w:p>
    <w:p w:rsidR="00D06876" w:rsidRDefault="00D06876" w:rsidP="009F18B1">
      <w:r>
        <w:t>- 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D06876" w:rsidRDefault="00D06876" w:rsidP="009F18B1"/>
    <w:p w:rsidR="00D06876" w:rsidRDefault="00D06876" w:rsidP="009F18B1">
      <w:r>
        <w:t>3.9. В случаях предусмотренных законодательством предоставление платных услуг может оформляться договором;</w:t>
      </w:r>
    </w:p>
    <w:p w:rsidR="00D06876" w:rsidRDefault="00D06876" w:rsidP="009F18B1"/>
    <w:p w:rsidR="00D06876" w:rsidRDefault="00D06876" w:rsidP="009F18B1">
      <w:pPr>
        <w:pStyle w:val="Default"/>
        <w:spacing w:after="47"/>
      </w:pPr>
      <w:r>
        <w:t xml:space="preserve">3.10. МОУ ДОД ДЮСШ «Самбо и Дзюдо» обязано предоставить (в том числе путем размещения в удобном для обозрения месте) потребителям достоверную информацию: </w:t>
      </w:r>
    </w:p>
    <w:p w:rsidR="00D06876" w:rsidRDefault="00D06876" w:rsidP="009F18B1">
      <w:pPr>
        <w:pStyle w:val="Default"/>
        <w:spacing w:after="47"/>
      </w:pPr>
      <w:r>
        <w:t xml:space="preserve">- условия предоставления платных дополнительных услуг; </w:t>
      </w:r>
    </w:p>
    <w:p w:rsidR="00D06876" w:rsidRDefault="00D06876" w:rsidP="009F18B1">
      <w:pPr>
        <w:pStyle w:val="Default"/>
        <w:spacing w:after="47"/>
      </w:pPr>
      <w:r>
        <w:t xml:space="preserve">- размер оплаты за предоставляемые услуги; </w:t>
      </w:r>
    </w:p>
    <w:p w:rsidR="00D06876" w:rsidRDefault="00D06876" w:rsidP="009F18B1">
      <w:pPr>
        <w:pStyle w:val="Default"/>
      </w:pPr>
      <w:r>
        <w:t xml:space="preserve">- нормативные акты, регламентирующие порядок и условия предоставления услуг. </w:t>
      </w:r>
    </w:p>
    <w:p w:rsidR="00D06876" w:rsidRDefault="00D06876" w:rsidP="009F18B1"/>
    <w:p w:rsidR="00D06876" w:rsidRDefault="00D06876" w:rsidP="009F18B1">
      <w:r>
        <w:t>3.12. МОУ ДОД ДЮСШ «Самбо и Дзюдо» обязано предоставить потребителям по их просьбе относящиеся к соответствующей услуге сведения.</w:t>
      </w:r>
    </w:p>
    <w:p w:rsidR="00D06876" w:rsidRDefault="00D06876" w:rsidP="009F18B1"/>
    <w:p w:rsidR="00D06876" w:rsidRDefault="00D06876" w:rsidP="009F18B1"/>
    <w:p w:rsidR="00D06876" w:rsidRDefault="00D06876" w:rsidP="009F18B1">
      <w:pPr>
        <w:rPr>
          <w:b/>
          <w:bCs/>
        </w:rPr>
      </w:pPr>
      <w:r>
        <w:rPr>
          <w:b/>
          <w:bCs/>
        </w:rPr>
        <w:t xml:space="preserve">4. Порядок формирования стоимости и расчетов </w:t>
      </w:r>
    </w:p>
    <w:p w:rsidR="00D06876" w:rsidRDefault="00D06876" w:rsidP="009F18B1">
      <w:pPr>
        <w:rPr>
          <w:b/>
          <w:bCs/>
        </w:rPr>
      </w:pPr>
      <w:r>
        <w:rPr>
          <w:b/>
          <w:bCs/>
        </w:rPr>
        <w:t>за предоставленные платные услуги</w:t>
      </w:r>
    </w:p>
    <w:p w:rsidR="00D06876" w:rsidRDefault="00D06876" w:rsidP="009F18B1"/>
    <w:p w:rsidR="00D06876" w:rsidRDefault="00D06876" w:rsidP="009F18B1">
      <w:r>
        <w:t>4.1. Размер платы за оказание услуг устанавливается по соглашению сторон.</w:t>
      </w:r>
    </w:p>
    <w:p w:rsidR="00D06876" w:rsidRDefault="00D06876" w:rsidP="009F18B1"/>
    <w:p w:rsidR="00D06876" w:rsidRDefault="00D06876" w:rsidP="009F18B1">
      <w:r>
        <w:t>4.2. Цены (тарифы) на платные услуги устанавливаются в соответствии с действующим законодательством Российской Федерации, на основании калькуляции стоимости услуг, утвержденной руководителем учреждения.</w:t>
      </w:r>
    </w:p>
    <w:p w:rsidR="00D06876" w:rsidRDefault="00D06876" w:rsidP="009F18B1"/>
    <w:p w:rsidR="00D06876" w:rsidRDefault="00D06876" w:rsidP="009F18B1">
      <w:r>
        <w:t>4.3. Утвержденные цены (тарифы) подлежат индексации в связи с изменением уровня оплаты труда и изменением стоимости расходуемых материалов (не чаще 1 раза в квартал по согласованию с организацией, которому в соответствии с законами и иными правовыми актами РФ предоставлено право контроля).</w:t>
      </w:r>
    </w:p>
    <w:p w:rsidR="00D06876" w:rsidRDefault="00D06876" w:rsidP="009F18B1"/>
    <w:p w:rsidR="00D06876" w:rsidRDefault="00D06876" w:rsidP="009F18B1">
      <w:pPr>
        <w:pStyle w:val="a3"/>
        <w:tabs>
          <w:tab w:val="num" w:pos="54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>4.4. Оплата предоставляемых платных дополнительных услуг осуществляется в следующих формах:</w:t>
      </w:r>
    </w:p>
    <w:p w:rsidR="00D06876" w:rsidRDefault="00D06876" w:rsidP="009F18B1">
      <w:pPr>
        <w:pStyle w:val="a3"/>
        <w:tabs>
          <w:tab w:val="num" w:pos="180"/>
        </w:tabs>
        <w:ind w:left="180" w:firstLine="0"/>
        <w:rPr>
          <w:sz w:val="24"/>
          <w:szCs w:val="24"/>
        </w:rPr>
      </w:pPr>
      <w:r>
        <w:rPr>
          <w:sz w:val="24"/>
          <w:szCs w:val="24"/>
        </w:rPr>
        <w:t>- безналичная форма оплаты путем внесения установленной суммы на расчетный счет учреждения в банке;</w:t>
      </w:r>
    </w:p>
    <w:p w:rsidR="00D06876" w:rsidRDefault="00D06876" w:rsidP="009F18B1">
      <w:pPr>
        <w:pStyle w:val="a3"/>
        <w:tabs>
          <w:tab w:val="num" w:pos="180"/>
        </w:tabs>
        <w:ind w:left="180" w:firstLine="0"/>
        <w:rPr>
          <w:sz w:val="24"/>
          <w:szCs w:val="24"/>
        </w:rPr>
      </w:pPr>
      <w:r>
        <w:rPr>
          <w:sz w:val="24"/>
          <w:szCs w:val="24"/>
        </w:rPr>
        <w:t>- наличная форма оплаты путем внесения денежных сре</w:t>
      </w:r>
      <w:proofErr w:type="gramStart"/>
      <w:r>
        <w:rPr>
          <w:sz w:val="24"/>
          <w:szCs w:val="24"/>
        </w:rPr>
        <w:t>дств в к</w:t>
      </w:r>
      <w:proofErr w:type="gramEnd"/>
      <w:r>
        <w:rPr>
          <w:sz w:val="24"/>
          <w:szCs w:val="24"/>
        </w:rPr>
        <w:t>ассу учреждения с использованием контрольно-кассовой машины или бланков строгой отчетности.</w:t>
      </w:r>
    </w:p>
    <w:p w:rsidR="00D06876" w:rsidRDefault="00D06876" w:rsidP="009F18B1"/>
    <w:p w:rsidR="00D06876" w:rsidRDefault="00D06876" w:rsidP="009F18B1"/>
    <w:p w:rsidR="00D06876" w:rsidRDefault="00D06876" w:rsidP="009F18B1">
      <w:pPr>
        <w:rPr>
          <w:b/>
          <w:bCs/>
        </w:rPr>
      </w:pPr>
      <w:r>
        <w:rPr>
          <w:b/>
          <w:bCs/>
        </w:rPr>
        <w:t>5. Учет средств от оказания платных услуг</w:t>
      </w:r>
    </w:p>
    <w:p w:rsidR="00D06876" w:rsidRDefault="00D06876" w:rsidP="009F18B1"/>
    <w:p w:rsidR="00D06876" w:rsidRDefault="00D06876" w:rsidP="009F18B1">
      <w:r>
        <w:t>5.1. Деятельность МОУ ДОД ДЮСШ «Самбо и Дзюдо» по оказанию платных услуг является предпринимательской.</w:t>
      </w:r>
    </w:p>
    <w:p w:rsidR="00D06876" w:rsidRDefault="00D06876" w:rsidP="009F18B1"/>
    <w:p w:rsidR="00D06876" w:rsidRDefault="00D06876" w:rsidP="009F18B1">
      <w:r>
        <w:t>5.2. Источниками финансовых сре</w:t>
      </w:r>
      <w:proofErr w:type="gramStart"/>
      <w:r>
        <w:t>дств пр</w:t>
      </w:r>
      <w:proofErr w:type="gramEnd"/>
      <w:r>
        <w:t>и оказании платных услуг являются:</w:t>
      </w:r>
    </w:p>
    <w:p w:rsidR="00D06876" w:rsidRDefault="00D06876" w:rsidP="009F18B1">
      <w:r>
        <w:t>- личные средства граждан;</w:t>
      </w:r>
    </w:p>
    <w:p w:rsidR="00D06876" w:rsidRDefault="00D06876" w:rsidP="009F18B1">
      <w:r>
        <w:t>- средства предприятий, организаций, учреждений.</w:t>
      </w:r>
    </w:p>
    <w:p w:rsidR="00D06876" w:rsidRDefault="00D06876" w:rsidP="009F18B1"/>
    <w:p w:rsidR="00D06876" w:rsidRDefault="00D06876" w:rsidP="009F18B1">
      <w:r>
        <w:t>5.3. МОУ ДОД ДЮСШ «Самбо и Дзюдо» организует бухгалтерский и статистический учет и отчетность раздельно по основной деятельности и платным услугам в соответствии с действующей Инструкцией по бухгалтерскому учету в бюджетных учреждениях Министерства финансов РФ.</w:t>
      </w:r>
    </w:p>
    <w:p w:rsidR="00D06876" w:rsidRDefault="00D06876" w:rsidP="009F18B1"/>
    <w:p w:rsidR="00D06876" w:rsidRDefault="00D06876" w:rsidP="009F18B1">
      <w:r>
        <w:lastRenderedPageBreak/>
        <w:t>5.4. Денежные средства, получаемые МОУ ДОД ДЮСШ «Самбо и Дзюдо» от оказания платных услуг, аккумулируются на лицевых счетах учреждений по учету средств от предпринимательской и иной, приносящей доход деятельности</w:t>
      </w:r>
    </w:p>
    <w:p w:rsidR="00D06876" w:rsidRDefault="00D06876" w:rsidP="009F18B1"/>
    <w:p w:rsidR="00D06876" w:rsidRDefault="00D06876" w:rsidP="009F18B1">
      <w:pPr>
        <w:pStyle w:val="Default"/>
        <w:rPr>
          <w:b/>
          <w:bCs/>
        </w:rPr>
      </w:pPr>
      <w:r>
        <w:rPr>
          <w:b/>
          <w:bCs/>
        </w:rPr>
        <w:t>6.  Порядок расходования средств, полученных от предоставления платных дополнительных услуг.</w:t>
      </w:r>
    </w:p>
    <w:p w:rsidR="00D06876" w:rsidRDefault="00D06876" w:rsidP="009F18B1">
      <w:pPr>
        <w:pStyle w:val="Default"/>
        <w:rPr>
          <w:b/>
          <w:bCs/>
        </w:rPr>
      </w:pPr>
    </w:p>
    <w:p w:rsidR="00D06876" w:rsidRDefault="00D06876" w:rsidP="009F18B1">
      <w:pPr>
        <w:pStyle w:val="Default"/>
      </w:pPr>
      <w:r>
        <w:t xml:space="preserve">6.1. Расходование привлеченных средств осуществляется в соответствии с утвержденной сметой расходов от предпринимательской и иной приносящей доход деятельности. </w:t>
      </w:r>
    </w:p>
    <w:p w:rsidR="00D06876" w:rsidRDefault="00D06876" w:rsidP="009F18B1">
      <w:pPr>
        <w:pStyle w:val="Default"/>
      </w:pPr>
    </w:p>
    <w:p w:rsidR="00D06876" w:rsidRDefault="00D06876" w:rsidP="009F18B1">
      <w:pPr>
        <w:pStyle w:val="Default"/>
      </w:pPr>
      <w:r>
        <w:t xml:space="preserve">6.2. </w:t>
      </w:r>
      <w:proofErr w:type="gramStart"/>
      <w:r>
        <w:t>Денежные средства, получаемые на оказание платных дополнительных услуг используются</w:t>
      </w:r>
      <w:proofErr w:type="gramEnd"/>
      <w:r>
        <w:t xml:space="preserve">  в соответствии с уставными целями.</w:t>
      </w:r>
    </w:p>
    <w:p w:rsidR="00D06876" w:rsidRDefault="00D06876" w:rsidP="009F18B1">
      <w:pPr>
        <w:pStyle w:val="Default"/>
      </w:pPr>
    </w:p>
    <w:p w:rsidR="00D06876" w:rsidRDefault="00D06876" w:rsidP="009F18B1">
      <w:pPr>
        <w:pStyle w:val="Default"/>
      </w:pPr>
    </w:p>
    <w:p w:rsidR="00D06876" w:rsidRDefault="00D06876" w:rsidP="009F18B1"/>
    <w:p w:rsidR="00D06876" w:rsidRDefault="00D06876" w:rsidP="009F18B1">
      <w:pPr>
        <w:rPr>
          <w:b/>
          <w:bCs/>
        </w:rPr>
      </w:pPr>
      <w:r>
        <w:rPr>
          <w:b/>
          <w:bCs/>
        </w:rPr>
        <w:t>7. Заключительные положения</w:t>
      </w:r>
    </w:p>
    <w:p w:rsidR="00D06876" w:rsidRDefault="00D06876" w:rsidP="009F18B1"/>
    <w:p w:rsidR="00D06876" w:rsidRDefault="00D06876" w:rsidP="009F18B1">
      <w:r>
        <w:t xml:space="preserve">7.1. </w:t>
      </w:r>
      <w:proofErr w:type="gramStart"/>
      <w:r>
        <w:t>Контроль за</w:t>
      </w:r>
      <w:proofErr w:type="gramEnd"/>
      <w:r>
        <w:t xml:space="preserve"> деятельностью МОУ ДОД ДЮСШ «Самбо и Дзюдо» по оказанию платных услуг осуществляют Учредитель и другие организации, которым в соответствии с законами и иными правовыми актами РФ предоставлено право контроля.</w:t>
      </w:r>
    </w:p>
    <w:p w:rsidR="00D06876" w:rsidRDefault="00D06876" w:rsidP="009F18B1"/>
    <w:p w:rsidR="00D06876" w:rsidRDefault="00D06876" w:rsidP="009F18B1">
      <w:r>
        <w:t>7.2. Руководитель МОУ ДОД ДЮСШ «Самбо и Дзюдо» несет персональную ответственность за деятельность по осуществлению платных услуг.</w:t>
      </w:r>
    </w:p>
    <w:p w:rsidR="00D06876" w:rsidRDefault="00D06876" w:rsidP="009F18B1"/>
    <w:p w:rsidR="00D06876" w:rsidRDefault="00D06876" w:rsidP="009F18B1">
      <w:r>
        <w:t>7.3. МОУ ДОД ДЮСШ «Самбо и Дзюдо» обязано ежегодно готовить отчет о поступлении и использовании средств от платных услуг и предоставлять его в составе годового баланса.</w:t>
      </w:r>
    </w:p>
    <w:p w:rsidR="00D06876" w:rsidRDefault="00D06876"/>
    <w:sectPr w:rsidR="00D06876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8B1"/>
    <w:rsid w:val="00125A58"/>
    <w:rsid w:val="001D0D6D"/>
    <w:rsid w:val="002176B2"/>
    <w:rsid w:val="002B37F2"/>
    <w:rsid w:val="00450DE0"/>
    <w:rsid w:val="006200F4"/>
    <w:rsid w:val="009C201E"/>
    <w:rsid w:val="009F18B1"/>
    <w:rsid w:val="00BB54E3"/>
    <w:rsid w:val="00D06876"/>
    <w:rsid w:val="00E07DBB"/>
    <w:rsid w:val="00ED19A8"/>
    <w:rsid w:val="00FB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9F18B1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F18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F18B1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7146</Characters>
  <Application>Microsoft Office Word</Application>
  <DocSecurity>0</DocSecurity>
  <Lines>59</Lines>
  <Paragraphs>16</Paragraphs>
  <ScaleCrop>false</ScaleCrop>
  <Company>Home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2017-02-10T10:12:00Z</dcterms:created>
  <dcterms:modified xsi:type="dcterms:W3CDTF">2017-03-20T09:28:00Z</dcterms:modified>
</cp:coreProperties>
</file>